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天津印至佳科技有限公司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91120112694074329M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天津印至佳科技有限公司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天津市津南区双港镇久隆街168号总部经济产业园(坤)116-14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天津市津南区双港镇科技产业园坤港园35#-2门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Q:精密高端钢丝网版的加工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天津印至佳科技有限公司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天津市津南区双港镇久隆街168号总部经济产业园(坤)116-14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天津市津南区双港镇科技产业园坤港园35#-2门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Q:精密高端钢丝网版的加工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64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