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深圳市洲明科技股份有限公司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马焕秋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2024年01月22日 上午至2024年01月24日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郑文杰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