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河北德昂环境工程有限公司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39604:2020《社会责任管理体系 要求及使用指南》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10040-2024-R01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2024年01月29日 上午至2024年01月30日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河北德昂环境工程有限公司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