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陕西合众东晨工贸有限公司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李宝花，高艳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2024年01月26日 上午至2024年01月26日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李漫莉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