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陕西合众东晨工贸有限公司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2024-01-24 9:00:00上午至2024-01-24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西安国际港务区华南城五金机电市场B区12街7栋19-24号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陕西西安市灞桥区新筑街道港兴路1668时代广场4栋11201室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2024年01月26日 上午至2024年01月26日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