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中林广生科技股份有限公司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21040-2024-Q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重庆市南岸区海棠溪街道南滨路76号第21层乐荣合企业孵化器21-1号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重庆市九龙坡区谢家湾正街53号华润广场B座1009</w:t>
            </w:r>
          </w:p>
          <w:p w:rsidR="00E12FF5">
            <w:r>
              <w:rPr>
                <w:rFonts w:hint="eastAsia"/>
                <w:sz w:val="21"/>
                <w:szCs w:val="21"/>
              </w:rPr>
              <w:t>陶家隧道工程一标项目管廊机电弱电监控工程-监控中心硬件及软件平台分包 重庆市九龙坡区陶家镇白彭路350号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易千渝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15696187323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yiqy@zlbigdata.com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2025年12月17日 09:00至2025年12月18日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Q:计算机信息系统集成、计算机应用软件开发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33.02.01,33.02.02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冉景洲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2023-N1QMS-2267598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33.02.01,33.02.02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18983000183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202314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13252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