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21039-2024-Q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965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北京成名网科技股份有限公司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黄朝星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黄朝星、蓝花</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06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黄朝星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2025-N1QMS-1312379</w:t>
            </w:r>
          </w:p>
        </w:tc>
        <w:tc>
          <w:tcPr>
            <w:tcW w:w="3145" w:type="dxa"/>
            <w:vAlign w:val="center"/>
          </w:tcPr>
          <w:p w:rsidR="00142F5C" w:rsidP="00772D33">
            <w:pPr>
              <w:spacing w:line="360" w:lineRule="exact"/>
              <w:jc w:val="center"/>
              <w:rPr>
                <w:szCs w:val="21"/>
              </w:rPr>
            </w:pPr>
            <w:r>
              <w:t>29.09.01,33.02.01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蓝花</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实习审核员</w:t>
            </w:r>
          </w:p>
        </w:tc>
        <w:tc>
          <w:tcPr>
            <w:tcW w:w="2268" w:type="dxa"/>
            <w:vAlign w:val="center"/>
          </w:tcPr>
          <w:p w:rsidR="001F0A49">
            <w:pPr>
              <w:spacing w:line="360" w:lineRule="auto"/>
              <w:jc w:val="center"/>
            </w:pPr>
            <w:r>
              <w:t>2025-N0QMS-1526770</w:t>
            </w:r>
          </w:p>
        </w:tc>
        <w:tc>
          <w:tcPr>
            <w:tcW w:w="3145" w:type="dxa"/>
            <w:vAlign w:val="center"/>
          </w:tcPr>
          <w:p w:rsidR="001F0A49">
            <w:pPr>
              <w:spacing w:line="360" w:lineRule="auto"/>
              <w:jc w:val="center"/>
            </w:pPr>
            <w:r>
              <w:t>29.09.01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2025年12月22日上午至2025年12月22日下午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Q:计算机应用软件开发；通讯设备、通讯器材、电子产品、计算机及辅助设备、软件的销售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北京市西城区新街口外大街8号12幢二层217号</w:t>
      </w:r>
    </w:p>
    <w:p w:rsidR="001F0A49">
      <w:pPr>
        <w:spacing w:line="360" w:lineRule="auto"/>
        <w:ind w:firstLine="420" w:firstLineChars="200"/>
      </w:pPr>
      <w:r>
        <w:rPr>
          <w:rFonts w:hint="eastAsia"/>
        </w:rPr>
        <w:t>办公地址：</w:t>
      </w:r>
      <w:r>
        <w:rPr>
          <w:rFonts w:hint="eastAsia"/>
        </w:rPr>
        <w:t>北京市昌平区北七家镇温哥华森林A3-11</w:t>
      </w:r>
    </w:p>
    <w:p w:rsidR="001F0A49">
      <w:pPr>
        <w:spacing w:line="360" w:lineRule="auto"/>
        <w:ind w:firstLine="420" w:firstLineChars="200"/>
      </w:pPr>
      <w:r>
        <w:rPr>
          <w:rFonts w:hint="eastAsia"/>
        </w:rPr>
        <w:t>经营地址：</w:t>
      </w:r>
      <w:bookmarkStart w:id="12" w:name="生产地址"/>
      <w:bookmarkEnd w:id="12"/>
      <w:r>
        <w:rPr>
          <w:rFonts w:hint="eastAsia"/>
        </w:rPr>
        <w:t>北京市昌平区北七家镇温哥华森林A3-11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北京成名网科技股份有限公司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黄朝星、蓝花</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094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