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10038-2024-Q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重庆市金柯华金属科技有限公司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宋明珠</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2023-N1QMS-2247783</w:t>
            </w:r>
          </w:p>
        </w:tc>
        <w:tc>
          <w:tcPr>
            <w:tcW w:w="3145" w:type="dxa"/>
            <w:vAlign w:val="center"/>
          </w:tcPr>
          <w:p w:rsidR="00A824E9">
            <w:pPr>
              <w:spacing w:line="360" w:lineRule="exact"/>
              <w:jc w:val="center"/>
              <w:rPr>
                <w:b/>
                <w:szCs w:val="21"/>
              </w:rPr>
            </w:pPr>
            <w:r>
              <w:rPr>
                <w:b/>
                <w:szCs w:val="21"/>
              </w:rPr>
              <w:t>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2024年01月26日 上午至2024年01月26日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重庆市巴南区鱼洞金竹街26号2幢</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重庆市巴南区鱼洞金竹街26号2幢</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