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0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滨州广维新材料科技有限公司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5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Q:金属结构件的制造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山东省滨州市惠民县胡集镇新武大道8号滨州信泰科创智造产业园8#A车间</w:t>
      </w:r>
    </w:p>
    <w:p w:rsidR="001F0A49">
      <w:pPr>
        <w:spacing w:line="360" w:lineRule="auto"/>
        <w:ind w:firstLine="420" w:firstLineChars="200"/>
      </w:pPr>
      <w:r>
        <w:rPr>
          <w:rFonts w:hint="eastAsia"/>
        </w:rPr>
        <w:t>办公地址：</w:t>
      </w:r>
      <w:r>
        <w:rPr>
          <w:rFonts w:hint="eastAsia"/>
        </w:rPr>
        <w:t>山东省滨州市惠民县胡集镇新武大道8号滨州信泰科创智造产业园8#A车间</w:t>
      </w:r>
    </w:p>
    <w:p w:rsidR="001F0A49">
      <w:pPr>
        <w:spacing w:line="360" w:lineRule="auto"/>
        <w:ind w:firstLine="420" w:firstLineChars="200"/>
      </w:pPr>
      <w:r>
        <w:rPr>
          <w:rFonts w:hint="eastAsia"/>
        </w:rPr>
        <w:t>经营地址：</w:t>
      </w:r>
      <w:bookmarkStart w:id="12" w:name="生产地址"/>
      <w:bookmarkEnd w:id="12"/>
      <w:r>
        <w:rPr>
          <w:rFonts w:hint="eastAsia"/>
        </w:rPr>
        <w:t>山东省滨州市惠民县胡集镇新武大道8号滨州信泰科创智造产业园8#A车间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滨州广维新材料科技有限公司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97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