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21020-2024-Q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青岛金水宏源机械有限公司/青岛鑫亿盛龙机械有限公司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91370211061087429L/91370211MA3PRYMY3P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青岛金水宏源机械有限公司/青岛鑫亿盛龙机械有限公司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山东省青岛市黄岛区铁橛山路（原铁山路210号）17栋1单元503室/山东省青岛市黄岛区珠海街道办事处灵山湾路与海西路交汇处西侧小台后工业园厂房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山东省青岛市黄岛区珠海街道办事处灵山湾路与海西路交汇处西侧小台后工业园厂房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Q:橡胶机械（炼胶机、硫化机）的装配生产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青岛金水宏源机械有限公司/青岛鑫亿盛龙机械有限公司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山东省青岛市黄岛区铁橛山路（原铁山路210号）17栋1单元503室/山东省青岛市黄岛区珠海街道办事处灵山湾路与海西路交汇处西侧小台后工业园厂房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山东省青岛市黄岛区珠海街道办事处灵山湾路与海西路交汇处西侧小台后工业园厂房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Q:橡胶机械（炼胶机、硫化机）的装配生产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145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