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0034-2019-QEO</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赤峰首安电力建设有限公司</w:t>
      </w:r>
      <w:bookmarkEnd w:id="1"/>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bookmarkEnd w:id="2"/>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赤峰市松山区临潢大街南、松州路西香格里拉国际城小区27-1-01143、011412、011413、01147、01148</w:t>
      </w:r>
      <w:bookmarkEnd w:id="3"/>
      <w:r>
        <w:rPr>
          <w:rFonts w:hint="eastAsia"/>
          <w:b/>
          <w:color w:val="000000" w:themeColor="text1"/>
          <w:sz w:val="22"/>
          <w:szCs w:val="22"/>
        </w:rPr>
        <w:t>邮编</w:t>
      </w:r>
      <w:r>
        <w:rPr>
          <w:rFonts w:hint="eastAsia" w:ascii="宋体" w:hAnsi="宋体"/>
          <w:b/>
          <w:color w:val="000000" w:themeColor="text1"/>
          <w:sz w:val="22"/>
          <w:szCs w:val="22"/>
        </w:rPr>
        <w:t>:</w:t>
      </w:r>
      <w:bookmarkStart w:id="4" w:name="注册邮编"/>
      <w:r>
        <w:rPr>
          <w:b/>
          <w:color w:val="000000" w:themeColor="text1"/>
          <w:sz w:val="22"/>
          <w:szCs w:val="22"/>
          <w:u w:val="single"/>
        </w:rPr>
        <w:t>024001</w:t>
      </w:r>
      <w:bookmarkEnd w:id="4"/>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组织经营地址(中文)：</w:t>
      </w:r>
      <w:bookmarkStart w:id="5" w:name="办公地址"/>
      <w:r>
        <w:rPr>
          <w:rFonts w:hint="eastAsia"/>
          <w:b/>
          <w:color w:val="000000" w:themeColor="text1"/>
          <w:sz w:val="22"/>
          <w:szCs w:val="22"/>
        </w:rPr>
        <w:t>赤峰市松山区临潢大街南、松州路西香格里拉国际城小区27-1-01143、011412、011413、01147、01148</w:t>
      </w:r>
      <w:bookmarkEnd w:id="5"/>
      <w:r>
        <w:rPr>
          <w:rFonts w:hint="eastAsia"/>
          <w:b/>
          <w:color w:val="000000" w:themeColor="text1"/>
          <w:sz w:val="22"/>
          <w:szCs w:val="22"/>
        </w:rPr>
        <w:t>邮编</w:t>
      </w:r>
      <w:r>
        <w:rPr>
          <w:rFonts w:hint="eastAsia" w:ascii="宋体" w:hAnsi="宋体"/>
          <w:b/>
          <w:color w:val="000000" w:themeColor="text1"/>
          <w:sz w:val="22"/>
          <w:szCs w:val="22"/>
        </w:rPr>
        <w:t>:</w:t>
      </w:r>
      <w:bookmarkStart w:id="6" w:name="办公邮编"/>
      <w:r>
        <w:rPr>
          <w:b/>
          <w:color w:val="000000" w:themeColor="text1"/>
          <w:sz w:val="22"/>
          <w:szCs w:val="22"/>
          <w:u w:val="single"/>
        </w:rPr>
        <w:t>024001</w:t>
      </w:r>
      <w:bookmarkEnd w:id="6"/>
    </w:p>
    <w:p>
      <w:pPr>
        <w:pStyle w:val="2"/>
        <w:spacing w:line="400" w:lineRule="exact"/>
        <w:ind w:firstLine="663" w:firstLineChars="300"/>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rPr>
      </w:pP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w:t>
      </w:r>
      <w:bookmarkStart w:id="7" w:name="办公地址Add"/>
      <w:r>
        <w:rPr>
          <w:rFonts w:hint="eastAsia"/>
          <w:b/>
          <w:color w:val="000000" w:themeColor="text1"/>
          <w:sz w:val="22"/>
          <w:szCs w:val="22"/>
        </w:rPr>
        <w:t>赤峰市松山区临潢大街南、松州路西香格里拉国际城小区27-1-01143、011412、011413、01147、01148</w:t>
      </w:r>
      <w:bookmarkEnd w:id="7"/>
      <w:r>
        <w:rPr>
          <w:rFonts w:hint="eastAsia"/>
          <w:b/>
          <w:color w:val="000000" w:themeColor="text1"/>
          <w:sz w:val="22"/>
          <w:szCs w:val="22"/>
        </w:rPr>
        <w:t>邮编</w:t>
      </w:r>
      <w:r>
        <w:rPr>
          <w:rFonts w:hint="eastAsia" w:ascii="宋体" w:hAnsi="宋体"/>
          <w:b/>
          <w:color w:val="000000" w:themeColor="text1"/>
          <w:sz w:val="22"/>
          <w:szCs w:val="22"/>
        </w:rPr>
        <w:t>:</w:t>
      </w:r>
      <w:bookmarkStart w:id="8" w:name="办公邮编Add"/>
      <w:r>
        <w:rPr>
          <w:b/>
          <w:color w:val="000000" w:themeColor="text1"/>
          <w:sz w:val="22"/>
          <w:szCs w:val="22"/>
        </w:rPr>
        <w:t>024001</w:t>
      </w:r>
      <w:bookmarkEnd w:id="8"/>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9" w:name="机构代码"/>
      <w:r>
        <w:rPr>
          <w:rFonts w:hint="eastAsia"/>
          <w:b/>
          <w:color w:val="000000" w:themeColor="text1"/>
          <w:sz w:val="22"/>
          <w:szCs w:val="22"/>
        </w:rPr>
        <w:t>91150404329080659C</w:t>
      </w:r>
      <w:bookmarkEnd w:id="9"/>
      <w:r>
        <w:rPr>
          <w:rFonts w:hint="eastAsia"/>
          <w:b/>
          <w:color w:val="000000" w:themeColor="text1"/>
          <w:sz w:val="22"/>
          <w:szCs w:val="22"/>
        </w:rPr>
        <w:t>传真：</w:t>
      </w:r>
      <w:bookmarkStart w:id="10" w:name="联系人传真"/>
      <w:bookmarkEnd w:id="10"/>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11" w:name="联系人电话"/>
      <w:r>
        <w:rPr>
          <w:b/>
          <w:color w:val="000000" w:themeColor="text1"/>
          <w:sz w:val="22"/>
          <w:szCs w:val="22"/>
          <w:u w:val="single"/>
        </w:rPr>
        <w:t>17547693689</w:t>
      </w:r>
      <w:bookmarkEnd w:id="11"/>
    </w:p>
    <w:p>
      <w:pPr>
        <w:pStyle w:val="2"/>
        <w:spacing w:before="120" w:beforeLines="50" w:line="240" w:lineRule="exact"/>
        <w:ind w:firstLine="0"/>
        <w:rPr>
          <w:b/>
          <w:color w:val="000000" w:themeColor="text1"/>
          <w:sz w:val="22"/>
          <w:szCs w:val="22"/>
          <w:u w:val="single"/>
        </w:rPr>
      </w:pPr>
      <w:r>
        <w:rPr>
          <w:rFonts w:hint="eastAsia"/>
          <w:b/>
          <w:color w:val="000000" w:themeColor="text1"/>
          <w:sz w:val="22"/>
          <w:szCs w:val="22"/>
        </w:rPr>
        <w:t>法人代表：管代/联系人(职务)：</w:t>
      </w:r>
      <w:bookmarkStart w:id="12" w:name="管理者代表"/>
      <w:r>
        <w:rPr>
          <w:rFonts w:hint="eastAsia"/>
          <w:b/>
          <w:color w:val="000000" w:themeColor="text1"/>
          <w:sz w:val="22"/>
          <w:szCs w:val="22"/>
        </w:rPr>
        <w:t>曹学军</w:t>
      </w:r>
      <w:bookmarkEnd w:id="12"/>
      <w:r>
        <w:rPr>
          <w:rFonts w:hint="eastAsia"/>
          <w:b/>
          <w:color w:val="000000" w:themeColor="text1"/>
          <w:sz w:val="22"/>
          <w:szCs w:val="22"/>
        </w:rPr>
        <w:t>组织人数：</w:t>
      </w:r>
      <w:bookmarkStart w:id="13" w:name="体系人数"/>
      <w:r>
        <w:rPr>
          <w:b/>
          <w:color w:val="000000" w:themeColor="text1"/>
          <w:sz w:val="22"/>
          <w:szCs w:val="22"/>
          <w:u w:val="single"/>
        </w:rPr>
        <w:t>Q:54,E:54,O:54</w:t>
      </w:r>
      <w:bookmarkEnd w:id="13"/>
    </w:p>
    <w:p>
      <w:pPr>
        <w:pStyle w:val="2"/>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4" w:name="Q勾选15"/>
      <w:r>
        <w:rPr>
          <w:rFonts w:hint="eastAsia" w:ascii="宋体" w:hAnsi="宋体"/>
          <w:b/>
          <w:color w:val="000000" w:themeColor="text1"/>
          <w:sz w:val="22"/>
          <w:szCs w:val="22"/>
          <w:u w:val="single"/>
        </w:rPr>
        <w:t>■</w:t>
      </w:r>
      <w:bookmarkEnd w:id="14"/>
      <w:r>
        <w:rPr>
          <w:rFonts w:hint="eastAsia" w:ascii="宋体" w:hAnsi="宋体"/>
          <w:b/>
          <w:color w:val="000000" w:themeColor="text1"/>
          <w:sz w:val="22"/>
          <w:szCs w:val="22"/>
          <w:u w:val="single"/>
        </w:rPr>
        <w:t xml:space="preserve"> GB/T 19001-2016 idt ISO 9001:2015标准 (不适用：</w:t>
      </w:r>
      <w:r>
        <w:rPr>
          <w:rFonts w:hint="eastAsia" w:ascii="宋体" w:hAnsi="宋体"/>
          <w:b/>
          <w:color w:val="000000" w:themeColor="text1"/>
          <w:sz w:val="22"/>
          <w:szCs w:val="22"/>
          <w:u w:val="single"/>
          <w:lang w:val="en-US" w:eastAsia="zh-CN"/>
        </w:rPr>
        <w:t>8.3</w:t>
      </w:r>
      <w:r>
        <w:rPr>
          <w:rFonts w:hint="eastAsia" w:ascii="宋体" w:hAnsi="宋体"/>
          <w:b/>
          <w:color w:val="000000" w:themeColor="text1"/>
          <w:sz w:val="22"/>
          <w:szCs w:val="22"/>
          <w:u w:val="single"/>
        </w:rPr>
        <w:t>条款)</w:t>
      </w:r>
    </w:p>
    <w:p>
      <w:pPr>
        <w:pStyle w:val="2"/>
        <w:spacing w:line="240" w:lineRule="auto"/>
        <w:ind w:firstLine="1078" w:firstLineChars="488"/>
        <w:rPr>
          <w:rFonts w:ascii="宋体" w:hAnsi="宋体"/>
          <w:b/>
          <w:color w:val="000000" w:themeColor="text1"/>
          <w:sz w:val="22"/>
          <w:szCs w:val="22"/>
          <w:u w:val="single"/>
        </w:rPr>
      </w:pPr>
      <w:bookmarkStart w:id="15" w:name="QJ勾选"/>
      <w:r>
        <w:rPr>
          <w:rFonts w:hint="eastAsia" w:ascii="宋体" w:hAnsi="宋体"/>
          <w:b/>
          <w:color w:val="000000" w:themeColor="text1"/>
          <w:sz w:val="22"/>
          <w:szCs w:val="22"/>
          <w:u w:val="single"/>
        </w:rPr>
        <w:t>□</w:t>
      </w:r>
      <w:bookmarkEnd w:id="15"/>
      <w:r>
        <w:rPr>
          <w:rFonts w:hint="eastAsia" w:ascii="宋体" w:hAnsi="宋体"/>
          <w:b/>
          <w:color w:val="000000" w:themeColor="text1"/>
          <w:sz w:val="22"/>
          <w:szCs w:val="22"/>
          <w:u w:val="single"/>
        </w:rPr>
        <w:t xml:space="preserve"> GB/T 50430-2017 (不适用：  条款)；</w:t>
      </w:r>
    </w:p>
    <w:p>
      <w:pPr>
        <w:pStyle w:val="2"/>
        <w:spacing w:line="240" w:lineRule="auto"/>
        <w:ind w:firstLine="1078" w:firstLineChars="488"/>
        <w:rPr>
          <w:rFonts w:ascii="宋体" w:hAnsi="宋体"/>
          <w:b/>
          <w:color w:val="000000" w:themeColor="text1"/>
          <w:sz w:val="22"/>
          <w:szCs w:val="22"/>
          <w:u w:val="single"/>
        </w:rPr>
      </w:pPr>
      <w:bookmarkStart w:id="16" w:name="E勾选"/>
      <w:r>
        <w:rPr>
          <w:rFonts w:hint="eastAsia" w:ascii="宋体" w:hAnsi="宋体"/>
          <w:b/>
          <w:color w:val="000000" w:themeColor="text1"/>
          <w:sz w:val="22"/>
          <w:szCs w:val="22"/>
          <w:u w:val="single"/>
        </w:rPr>
        <w:t>■</w:t>
      </w:r>
      <w:bookmarkEnd w:id="16"/>
      <w:r>
        <w:rPr>
          <w:rFonts w:hint="eastAsia" w:ascii="宋体" w:hAnsi="宋体"/>
          <w:b/>
          <w:color w:val="000000" w:themeColor="text1"/>
          <w:sz w:val="22"/>
          <w:szCs w:val="22"/>
          <w:u w:val="single"/>
        </w:rPr>
        <w:t xml:space="preserve"> GB/T 24001-2016 idt ISO 14001:2015标准；</w:t>
      </w:r>
    </w:p>
    <w:p>
      <w:pPr>
        <w:pStyle w:val="2"/>
        <w:spacing w:line="240" w:lineRule="auto"/>
        <w:ind w:firstLine="1078" w:firstLineChars="488"/>
        <w:rPr>
          <w:rFonts w:ascii="宋体" w:hAnsi="宋体"/>
          <w:b/>
          <w:color w:val="000000" w:themeColor="text1"/>
          <w:sz w:val="22"/>
          <w:szCs w:val="22"/>
          <w:u w:val="single"/>
        </w:rPr>
      </w:pPr>
      <w:r>
        <w:rPr>
          <w:rFonts w:hint="eastAsia" w:ascii="宋体" w:hAnsi="宋体"/>
          <w:b/>
          <w:color w:val="000000" w:themeColor="text1"/>
          <w:sz w:val="22"/>
          <w:szCs w:val="22"/>
          <w:u w:val="single"/>
        </w:rPr>
        <w:t>□ GB/T 28001-2011 idt OHS</w:t>
      </w:r>
      <w:r>
        <w:rPr>
          <w:rFonts w:ascii="宋体" w:hAnsi="宋体"/>
          <w:b/>
          <w:color w:val="000000" w:themeColor="text1"/>
          <w:sz w:val="22"/>
          <w:szCs w:val="22"/>
          <w:u w:val="single"/>
        </w:rPr>
        <w:t>M</w:t>
      </w:r>
      <w:r>
        <w:rPr>
          <w:rFonts w:hint="eastAsia" w:ascii="宋体" w:hAnsi="宋体"/>
          <w:b/>
          <w:color w:val="000000" w:themeColor="text1"/>
          <w:sz w:val="22"/>
          <w:szCs w:val="22"/>
          <w:u w:val="single"/>
        </w:rPr>
        <w:t>S 18001:2007标准；</w:t>
      </w:r>
    </w:p>
    <w:p>
      <w:pPr>
        <w:pStyle w:val="2"/>
        <w:spacing w:line="240" w:lineRule="auto"/>
        <w:ind w:firstLine="1078" w:firstLineChars="488"/>
        <w:rPr>
          <w:rFonts w:ascii="宋体" w:hAnsi="宋体"/>
          <w:b/>
          <w:color w:val="000000" w:themeColor="text1"/>
          <w:sz w:val="22"/>
          <w:szCs w:val="22"/>
          <w:u w:val="single"/>
        </w:rPr>
      </w:pPr>
      <w:r>
        <w:rPr>
          <w:rFonts w:hint="eastAsia" w:ascii="宋体" w:hAnsi="宋体"/>
          <w:b/>
          <w:color w:val="000000" w:themeColor="text1"/>
          <w:sz w:val="22"/>
          <w:szCs w:val="22"/>
          <w:u w:val="single"/>
        </w:rPr>
        <w:t>■ ISO45001:2018；</w:t>
      </w:r>
    </w:p>
    <w:p>
      <w:pPr>
        <w:pStyle w:val="2"/>
        <w:spacing w:line="400" w:lineRule="exact"/>
        <w:ind w:firstLine="0"/>
        <w:rPr>
          <w:b/>
          <w:color w:val="000000" w:themeColor="text1"/>
          <w:spacing w:val="-2"/>
          <w:sz w:val="14"/>
          <w:szCs w:val="14"/>
        </w:rPr>
      </w:pPr>
      <w:r>
        <w:rPr>
          <w:rFonts w:hint="eastAsia"/>
          <w:b/>
          <w:color w:val="000000" w:themeColor="text1"/>
          <w:spacing w:val="-2"/>
          <w:sz w:val="22"/>
          <w:szCs w:val="22"/>
        </w:rPr>
        <w:t>认证类型：</w:t>
      </w:r>
      <w:bookmarkStart w:id="17" w:name="审核类型"/>
      <w:r>
        <w:rPr>
          <w:rFonts w:hint="eastAsia"/>
          <w:b/>
          <w:color w:val="000000" w:themeColor="text1"/>
          <w:spacing w:val="-2"/>
          <w:sz w:val="22"/>
          <w:szCs w:val="22"/>
        </w:rPr>
        <w:t>Q:补充,E:补充,O:补充</w:t>
      </w:r>
      <w:bookmarkEnd w:id="17"/>
    </w:p>
    <w:p>
      <w:pPr>
        <w:pStyle w:val="2"/>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240" w:lineRule="auto"/>
        <w:ind w:firstLine="0"/>
        <w:rPr>
          <w:b/>
          <w:color w:val="000000" w:themeColor="text1"/>
          <w:sz w:val="22"/>
          <w:szCs w:val="22"/>
          <w:u w:val="single"/>
        </w:rPr>
      </w:pPr>
      <w:r>
        <w:rPr>
          <w:rFonts w:hint="eastAsia"/>
          <w:b/>
          <w:color w:val="000000" w:themeColor="text1"/>
          <w:sz w:val="22"/>
          <w:szCs w:val="22"/>
        </w:rPr>
        <w:t>□QMS□5</w:t>
      </w:r>
      <w:r>
        <w:rPr>
          <w:b/>
          <w:color w:val="000000" w:themeColor="text1"/>
          <w:sz w:val="22"/>
          <w:szCs w:val="22"/>
        </w:rPr>
        <w:t>0430</w:t>
      </w:r>
      <w:r>
        <w:rPr>
          <w:rFonts w:hint="eastAsia"/>
          <w:b/>
          <w:color w:val="000000" w:themeColor="text1"/>
          <w:sz w:val="22"/>
          <w:szCs w:val="22"/>
        </w:rPr>
        <w:t>覆盖范围（中文）：</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r>
        <w:rPr>
          <w:rFonts w:hint="eastAsia"/>
          <w:b/>
          <w:color w:val="000000" w:themeColor="text1"/>
          <w:sz w:val="22"/>
          <w:szCs w:val="22"/>
        </w:rPr>
        <w:t>□EMS覆盖范围（中文）：</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r>
        <w:rPr>
          <w:rFonts w:hint="eastAsia"/>
          <w:b/>
          <w:color w:val="000000" w:themeColor="text1"/>
          <w:sz w:val="22"/>
          <w:szCs w:val="22"/>
        </w:rPr>
        <w:t>□OHSMS覆盖范围（中文）</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r>
        <w:rPr>
          <w:rFonts w:hint="eastAsia"/>
          <w:b/>
          <w:color w:val="000000" w:themeColor="text1"/>
          <w:sz w:val="22"/>
          <w:szCs w:val="22"/>
        </w:rPr>
        <w:t>□QMS□5</w:t>
      </w:r>
      <w:r>
        <w:rPr>
          <w:b/>
          <w:color w:val="000000" w:themeColor="text1"/>
          <w:sz w:val="22"/>
          <w:szCs w:val="22"/>
        </w:rPr>
        <w:t>0430</w:t>
      </w:r>
      <w:r>
        <w:rPr>
          <w:rFonts w:hint="eastAsia"/>
          <w:b/>
          <w:color w:val="000000" w:themeColor="text1"/>
          <w:sz w:val="22"/>
          <w:szCs w:val="22"/>
        </w:rPr>
        <w:t>（英文：）：</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r>
        <w:rPr>
          <w:rFonts w:hint="eastAsia"/>
          <w:b/>
          <w:color w:val="000000" w:themeColor="text1"/>
          <w:sz w:val="22"/>
          <w:szCs w:val="22"/>
        </w:rPr>
        <w:t>□EMS（英文：）：</w:t>
      </w:r>
      <w:bookmarkStart w:id="18" w:name="_GoBack"/>
      <w:bookmarkEnd w:id="18"/>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r>
        <w:rPr>
          <w:rFonts w:hint="eastAsia"/>
          <w:b/>
          <w:color w:val="000000" w:themeColor="text1"/>
          <w:sz w:val="22"/>
          <w:szCs w:val="22"/>
        </w:rPr>
        <w:t>□OHSMS（英文：）</w:t>
      </w:r>
    </w:p>
    <w:p>
      <w:pPr>
        <w:pStyle w:val="2"/>
        <w:spacing w:line="240" w:lineRule="auto"/>
        <w:ind w:firstLine="0"/>
        <w:rPr>
          <w:b/>
          <w:color w:val="000000" w:themeColor="text1"/>
          <w:sz w:val="22"/>
          <w:szCs w:val="22"/>
          <w:u w:val="single"/>
        </w:rPr>
      </w:pPr>
    </w:p>
    <w:p>
      <w:pPr>
        <w:pStyle w:val="2"/>
        <w:spacing w:line="360" w:lineRule="exact"/>
        <w:ind w:firstLine="0"/>
        <w:rPr>
          <w:b/>
          <w:color w:val="000000" w:themeColor="text1"/>
          <w:sz w:val="22"/>
          <w:szCs w:val="22"/>
        </w:rPr>
      </w:pPr>
      <w:r>
        <w:rPr>
          <w:rFonts w:hint="eastAsia"/>
          <w:b/>
          <w:color w:val="000000" w:themeColor="text1"/>
          <w:sz w:val="22"/>
          <w:szCs w:val="22"/>
        </w:rPr>
        <w:t>需加印证书数量：中文证书张；英文证书张。</w:t>
      </w:r>
    </w:p>
    <w:p>
      <w:pPr>
        <w:pStyle w:val="2"/>
        <w:spacing w:line="360" w:lineRule="exact"/>
        <w:ind w:firstLine="0"/>
        <w:rPr>
          <w:b/>
          <w:color w:val="000000" w:themeColor="text1"/>
          <w:sz w:val="22"/>
          <w:szCs w:val="22"/>
        </w:rPr>
      </w:pPr>
      <w:r>
        <w:rPr>
          <w:rFonts w:ascii="宋体" w:hAnsi="宋体"/>
          <w:szCs w:val="21"/>
        </w:rPr>
        <w:drawing>
          <wp:anchor distT="0" distB="0" distL="114300" distR="114300" simplePos="0" relativeHeight="251658240" behindDoc="0" locked="0" layoutInCell="1" allowOverlap="1">
            <wp:simplePos x="0" y="0"/>
            <wp:positionH relativeFrom="column">
              <wp:posOffset>4733925</wp:posOffset>
            </wp:positionH>
            <wp:positionV relativeFrom="paragraph">
              <wp:posOffset>3810</wp:posOffset>
            </wp:positionV>
            <wp:extent cx="770890" cy="409575"/>
            <wp:effectExtent l="0" t="0" r="10160" b="9525"/>
            <wp:wrapNone/>
            <wp:docPr id="2" name="图片 3" descr="新文档 2019-04-09 16.49.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新文档 2019-04-09 16.49.33"/>
                    <pic:cNvPicPr>
                      <a:picLocks noChangeAspect="1"/>
                    </pic:cNvPicPr>
                  </pic:nvPicPr>
                  <pic:blipFill>
                    <a:blip r:embed="rId5"/>
                    <a:stretch>
                      <a:fillRect/>
                    </a:stretch>
                  </pic:blipFill>
                  <pic:spPr>
                    <a:xfrm>
                      <a:off x="0" y="0"/>
                      <a:ext cx="770890" cy="409575"/>
                    </a:xfrm>
                    <a:prstGeom prst="rect">
                      <a:avLst/>
                    </a:prstGeom>
                    <a:noFill/>
                    <a:ln>
                      <a:noFill/>
                    </a:ln>
                  </pic:spPr>
                </pic:pic>
              </a:graphicData>
            </a:graphic>
          </wp:anchor>
        </w:drawing>
      </w:r>
      <w:r>
        <w:rPr>
          <w:rFonts w:hint="eastAsia"/>
          <w:b/>
          <w:color w:val="000000" w:themeColor="text1"/>
          <w:sz w:val="22"/>
          <w:szCs w:val="22"/>
        </w:rPr>
        <w:t>备注：</w:t>
      </w:r>
    </w:p>
    <w:p>
      <w:pPr>
        <w:pStyle w:val="2"/>
        <w:spacing w:line="360" w:lineRule="exact"/>
        <w:ind w:firstLine="0"/>
        <w:rPr>
          <w:b/>
          <w:color w:val="000000" w:themeColor="text1"/>
          <w:sz w:val="22"/>
          <w:szCs w:val="22"/>
        </w:rPr>
      </w:pPr>
      <w:r>
        <w:rPr>
          <w:rFonts w:hint="eastAsia"/>
          <w:b/>
          <w:color w:val="000000" w:themeColor="text1"/>
          <w:sz w:val="22"/>
          <w:szCs w:val="22"/>
        </w:rPr>
        <w:t>受审核方代表(签字盖章)：</w:t>
      </w:r>
      <w:r>
        <w:rPr>
          <w:rFonts w:hint="eastAsia"/>
          <w:b/>
          <w:color w:val="000000" w:themeColor="text1"/>
          <w:sz w:val="22"/>
          <w:szCs w:val="22"/>
          <w:lang w:val="en-US" w:eastAsia="zh-CN"/>
        </w:rPr>
        <w:t xml:space="preserve">                                   </w:t>
      </w:r>
      <w:r>
        <w:rPr>
          <w:rFonts w:hint="eastAsia"/>
          <w:b/>
          <w:color w:val="000000" w:themeColor="text1"/>
          <w:sz w:val="22"/>
          <w:szCs w:val="22"/>
        </w:rPr>
        <w:t>组长确认：</w:t>
      </w:r>
    </w:p>
    <w:p>
      <w:pPr>
        <w:pStyle w:val="2"/>
        <w:spacing w:line="360" w:lineRule="exact"/>
        <w:ind w:firstLine="0"/>
        <w:rPr>
          <w:rFonts w:hint="default" w:eastAsia="宋体"/>
          <w:b/>
          <w:color w:val="000000" w:themeColor="text1"/>
          <w:sz w:val="22"/>
          <w:szCs w:val="22"/>
          <w:lang w:val="en-US" w:eastAsia="zh-CN"/>
        </w:rPr>
      </w:pPr>
      <w:r>
        <w:rPr>
          <w:rFonts w:hint="eastAsia"/>
          <w:b/>
          <w:color w:val="000000" w:themeColor="text1"/>
          <w:sz w:val="22"/>
          <w:szCs w:val="22"/>
        </w:rPr>
        <w:t>日期：</w:t>
      </w:r>
      <w:r>
        <w:rPr>
          <w:rFonts w:hint="eastAsia"/>
          <w:b/>
          <w:color w:val="000000" w:themeColor="text1"/>
          <w:sz w:val="22"/>
          <w:szCs w:val="22"/>
          <w:lang w:val="en-US" w:eastAsia="zh-CN"/>
        </w:rPr>
        <w:t xml:space="preserve">2020.4.29                                              </w:t>
      </w:r>
      <w:r>
        <w:rPr>
          <w:rFonts w:hint="eastAsia"/>
          <w:b/>
          <w:color w:val="000000" w:themeColor="text1"/>
          <w:sz w:val="22"/>
          <w:szCs w:val="22"/>
        </w:rPr>
        <w:t>日期：</w:t>
      </w:r>
      <w:r>
        <w:rPr>
          <w:rFonts w:hint="eastAsia"/>
          <w:b/>
          <w:color w:val="000000" w:themeColor="text1"/>
          <w:sz w:val="22"/>
          <w:szCs w:val="22"/>
          <w:lang w:val="en-US" w:eastAsia="zh-CN"/>
        </w:rPr>
        <w:t>2020.4.29</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公司可协助翻译，组织需缴纳翻译费200元；7、翻译费用可直接与审核费用一同汇入我公司账户或由审核组长从现场带回。</w:t>
      </w:r>
    </w:p>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2049" o:spid="_x0000_s2049" o:spt="202" type="#_x0000_t202" style="position:absolute;left:0pt;margin-left:303pt;margin-top:2.2pt;height:20.2pt;width:181.5pt;z-index:251658240;mso-width-relative:page;mso-height-relative:page;" stroked="f" coordsize="21600,21600">
          <v:path/>
          <v:fill focussize="0,0"/>
          <v:stroke on="f" joinstyle="miter"/>
          <v:imagedata o:title=""/>
          <o:lock v:ext="edit"/>
          <v:textbox>
            <w:txbxContent>
              <w:p>
                <w:r>
                  <w:rPr>
                    <w:rFonts w:hint="eastAsia"/>
                    <w:sz w:val="18"/>
                    <w:szCs w:val="18"/>
                  </w:rPr>
                  <w:t>ISC-B-II-</w:t>
                </w:r>
                <w:r>
                  <w:rPr>
                    <w:sz w:val="18"/>
                    <w:szCs w:val="18"/>
                  </w:rPr>
                  <w:t>20</w:t>
                </w:r>
                <w:r>
                  <w:rPr>
                    <w:rFonts w:hint="eastAsia"/>
                    <w:sz w:val="18"/>
                    <w:szCs w:val="18"/>
                  </w:rPr>
                  <w:t>组织认证证书信息确认书(03版)</w:t>
                </w:r>
              </w:p>
            </w:txbxContent>
          </v:textbox>
        </v:shape>
      </w:pict>
    </w:r>
    <w:r>
      <w:rPr>
        <w:rStyle w:val="10"/>
        <w:rFonts w:hint="default"/>
        <w:w w:val="90"/>
        <w:sz w:val="18"/>
      </w:rPr>
      <w:t xml:space="preserve">Beijing InternationalStandard united Certification Co.,Ltd.                      </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3EE90B8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7"/>
    <w:uiPriority w:val="0"/>
    <w:pPr>
      <w:snapToGrid w:val="0"/>
      <w:spacing w:line="336" w:lineRule="auto"/>
      <w:ind w:firstLine="630"/>
    </w:pPr>
    <w:rPr>
      <w:sz w:val="32"/>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字符"/>
    <w:basedOn w:val="6"/>
    <w:link w:val="2"/>
    <w:qFormat/>
    <w:uiPriority w:val="0"/>
    <w:rPr>
      <w:rFonts w:ascii="Times New Roman" w:hAnsi="Times New Roman" w:eastAsia="宋体" w:cs="Times New Roman"/>
      <w:sz w:val="32"/>
      <w:szCs w:val="20"/>
    </w:r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121</Words>
  <Characters>696</Characters>
  <Lines>5</Lines>
  <Paragraphs>1</Paragraphs>
  <TotalTime>1</TotalTime>
  <ScaleCrop>false</ScaleCrop>
  <LinksUpToDate>false</LinksUpToDate>
  <CharactersWithSpaces>816</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李凤仪</cp:lastModifiedBy>
  <dcterms:modified xsi:type="dcterms:W3CDTF">2020-11-30T07:39:08Z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