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临海市上东物业有限责任公司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39604:2020《社会责任管理体系 要求及使用指南》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20027-2024-R01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2024年01月19日 上午至2024年01月21日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临海市上东物业有限责任公司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