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青岛建勋橡塑有限公司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08:00至2025年12月16日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751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