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河北东鼎电子科技有限公司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0102-2023-Q-2024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石家庄市裕华区世纪花园东区20-1802号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石家庄市桥西区中山西路556号东鼎科技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；石家庄市裕华区东岗路89号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15103116589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15103116589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2024年01月25日 上午至2024年01月25日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计算机软硬件运维，计算机信息系统集成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33.02.02;33.02.04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A46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2024-01-18T02:02:05Z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