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北京力升高科科技有限公司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曲晓莉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2024年01月23日 上午至2024年01月24日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