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20021-2024-QF</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武义县食品有限公司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任国平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肖新龙</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F:审核员</w:t>
            </w:r>
          </w:p>
        </w:tc>
        <w:tc>
          <w:tcPr>
            <w:tcW w:w="2268" w:type="dxa"/>
            <w:vAlign w:val="center"/>
          </w:tcPr>
          <w:p w:rsidR="00B92A60">
            <w:pPr>
              <w:spacing w:line="360" w:lineRule="auto"/>
              <w:jc w:val="center"/>
              <w:rPr>
                <w:b/>
                <w:szCs w:val="21"/>
              </w:rPr>
            </w:pPr>
            <w:r>
              <w:rPr>
                <w:b/>
                <w:szCs w:val="21"/>
              </w:rPr>
              <w:t>2023-N1QMS-2232380</w:t>
            </w:r>
          </w:p>
          <w:p w:rsidR="00B92A60">
            <w:pPr>
              <w:spacing w:line="360" w:lineRule="auto"/>
              <w:jc w:val="center"/>
              <w:rPr>
                <w:b/>
                <w:szCs w:val="21"/>
              </w:rPr>
            </w:pPr>
            <w:r>
              <w:rPr>
                <w:b/>
                <w:szCs w:val="21"/>
              </w:rPr>
              <w:t>2023-N1FSMS-2232380</w:t>
            </w:r>
          </w:p>
        </w:tc>
        <w:tc>
          <w:tcPr>
            <w:tcW w:w="3145" w:type="dxa"/>
            <w:vAlign w:val="center"/>
          </w:tcPr>
          <w:p w:rsidR="00B92A60">
            <w:pPr>
              <w:spacing w:line="360" w:lineRule="auto"/>
              <w:jc w:val="center"/>
              <w:rPr>
                <w:b/>
                <w:szCs w:val="21"/>
              </w:rPr>
            </w:pPr>
            <w:r>
              <w:rPr>
                <w:b/>
                <w:szCs w:val="21"/>
              </w:rPr>
              <w:t>Q:03.01.01</w:t>
            </w:r>
          </w:p>
          <w:p w:rsidR="00B92A60">
            <w:pPr>
              <w:spacing w:line="360" w:lineRule="auto"/>
              <w:jc w:val="center"/>
              <w:rPr>
                <w:b/>
                <w:szCs w:val="21"/>
              </w:rPr>
            </w:pPr>
            <w:r>
              <w:rPr>
                <w:b/>
                <w:szCs w:val="21"/>
              </w:rPr>
              <w:t>F:CI-1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任国平</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Q:实习审核员</w:t>
            </w:r>
          </w:p>
          <w:p w:rsidR="00B92A60">
            <w:pPr>
              <w:spacing w:line="360" w:lineRule="auto"/>
              <w:jc w:val="center"/>
              <w:rPr>
                <w:b/>
                <w:szCs w:val="21"/>
              </w:rPr>
            </w:pPr>
            <w:r>
              <w:rPr>
                <w:b/>
                <w:szCs w:val="21"/>
              </w:rPr>
              <w:t>F:审核员</w:t>
            </w:r>
          </w:p>
        </w:tc>
        <w:tc>
          <w:tcPr>
            <w:tcW w:w="2268" w:type="dxa"/>
            <w:vAlign w:val="center"/>
          </w:tcPr>
          <w:p w:rsidR="00B92A60">
            <w:pPr>
              <w:spacing w:line="360" w:lineRule="auto"/>
              <w:jc w:val="center"/>
              <w:rPr>
                <w:b/>
                <w:szCs w:val="21"/>
              </w:rPr>
            </w:pPr>
            <w:r>
              <w:rPr>
                <w:b/>
                <w:szCs w:val="21"/>
              </w:rPr>
              <w:t>2023-N0QMS-2059494</w:t>
            </w:r>
          </w:p>
          <w:p w:rsidR="00B92A60">
            <w:pPr>
              <w:spacing w:line="360" w:lineRule="auto"/>
              <w:jc w:val="center"/>
              <w:rPr>
                <w:b/>
                <w:szCs w:val="21"/>
              </w:rPr>
            </w:pPr>
            <w:r>
              <w:rPr>
                <w:b/>
                <w:szCs w:val="21"/>
              </w:rPr>
              <w:t>2023-N1FSMS-4059494</w:t>
            </w:r>
          </w:p>
        </w:tc>
        <w:tc>
          <w:tcPr>
            <w:tcW w:w="3145" w:type="dxa"/>
            <w:vAlign w:val="center"/>
          </w:tcPr>
          <w:p w:rsidR="00B92A60">
            <w:pPr>
              <w:spacing w:line="360" w:lineRule="auto"/>
              <w:jc w:val="center"/>
              <w:rPr>
                <w:b/>
                <w:szCs w:val="21"/>
              </w:rPr>
            </w:pPr>
            <w:r>
              <w:rPr>
                <w:b/>
                <w:szCs w:val="21"/>
              </w:rPr>
              <w:t>Q:03.01.01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质量管理体系,食品安全管理体系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Q：GB/T19001-2016/ISO9001:2015,F：ISO 22000:2018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2024年01月22日 上午至2024年01月25日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浙江省金华市武义县文教旅游工业园区</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浙江省金华市武义县壶山街道文兴路11号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