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 xml:space="preserve">20936-2024-F </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78788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河北茂源调味食品有限公司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食品安全管理体系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38952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张丽</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2023-N1FSMS-3216621</w:t>
            </w:r>
          </w:p>
        </w:tc>
        <w:tc>
          <w:tcPr>
            <w:tcW w:w="3145" w:type="dxa"/>
            <w:vAlign w:val="center"/>
          </w:tcPr>
          <w:p w:rsidR="00142F5C" w:rsidP="00772D33">
            <w:pPr>
              <w:spacing w:line="360" w:lineRule="exact"/>
              <w:jc w:val="center"/>
              <w:rPr>
                <w:szCs w:val="21"/>
              </w:rPr>
            </w:pPr>
            <w:r>
              <w:t>CII-1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食品安全管理体系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ISO 22000:2018</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2026年02月06日上午至2026年02月06日下午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F:位于河北省邯郸市鸡泽县河北茂源调味食品有限公司辣椒工贸城酱腌菜（腌辣椒）的生产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鸡泽县东营村</w:t>
      </w:r>
    </w:p>
    <w:p w:rsidR="001F0A49">
      <w:pPr>
        <w:spacing w:line="360" w:lineRule="auto"/>
        <w:ind w:firstLine="420" w:firstLineChars="200"/>
      </w:pPr>
      <w:r>
        <w:rPr>
          <w:rFonts w:hint="eastAsia"/>
        </w:rPr>
        <w:t>办公地址：</w:t>
      </w:r>
      <w:r>
        <w:rPr>
          <w:rFonts w:hint="eastAsia"/>
        </w:rPr>
        <w:t>河北省邯郸市鸡泽县辣椒工贸城</w:t>
      </w:r>
    </w:p>
    <w:p w:rsidR="001F0A49">
      <w:pPr>
        <w:spacing w:line="360" w:lineRule="auto"/>
        <w:ind w:firstLine="420" w:firstLineChars="200"/>
      </w:pPr>
      <w:r>
        <w:rPr>
          <w:rFonts w:hint="eastAsia"/>
        </w:rPr>
        <w:t>经营地址：</w:t>
      </w:r>
      <w:bookmarkStart w:id="12" w:name="生产地址"/>
      <w:bookmarkEnd w:id="12"/>
      <w:r>
        <w:rPr>
          <w:rFonts w:hint="eastAsia"/>
        </w:rPr>
        <w:t>河北省邯郸市鸡泽县辣椒工贸城</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河北茂源调味食品有限公司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50958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