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1E31E2">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河北茂源调味食品有限公司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 xml:space="preserve">20936-2024-F </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鸡泽县东营村</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河北省邯郸市鸡泽县辣椒工贸城</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李永超</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18630175883</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498754803@qq.com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2026年02月06日 08:30至2026年02月06日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1.0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食品安全管理体系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ISO 22000:2018</w:t>
            </w:r>
            <w:r w:rsidR="00297213">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F:位于河北省邯郸市鸡泽县河北茂源调味食品有限公司辣椒工贸城酱腌菜（腌辣椒）的生产</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CII-1</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张丽</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2023-N1FSMS-3216621</w:t>
            </w:r>
          </w:p>
        </w:tc>
        <w:tc>
          <w:tcPr>
            <w:tcW w:w="3684" w:type="dxa"/>
            <w:gridSpan w:val="9"/>
            <w:vAlign w:val="center"/>
          </w:tcPr>
          <w:p w:rsidR="00E12FF5">
            <w:pPr>
              <w:jc w:val="center"/>
              <w:rPr>
                <w:sz w:val="21"/>
                <w:szCs w:val="21"/>
              </w:rPr>
            </w:pPr>
            <w:r>
              <w:t>CII-1</w:t>
            </w:r>
          </w:p>
        </w:tc>
        <w:tc>
          <w:tcPr>
            <w:tcW w:w="1560" w:type="dxa"/>
            <w:gridSpan w:val="2"/>
            <w:vAlign w:val="center"/>
          </w:tcPr>
          <w:p w:rsidR="00E12FF5">
            <w:pPr>
              <w:jc w:val="center"/>
              <w:rPr>
                <w:sz w:val="21"/>
                <w:szCs w:val="21"/>
              </w:rPr>
            </w:pPr>
            <w:bookmarkStart w:id="11" w:name="_GoBack"/>
            <w:bookmarkEnd w:id="11"/>
            <w:r>
              <w:t>13315477888</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2026年01月30</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673255"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1E31E2">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3B72A3">
              <w:rPr>
                <w:b/>
                <w:bCs/>
                <w:sz w:val="24"/>
                <w:szCs w:val="24"/>
              </w:rPr>
              <w:fldChar w:fldCharType="begin"/>
            </w:r>
            <w:r>
              <w:rPr>
                <w:b/>
                <w:bCs/>
              </w:rPr>
              <w:instrText>PAGE</w:instrText>
            </w:r>
            <w:r w:rsidR="003B72A3">
              <w:rPr>
                <w:b/>
                <w:bCs/>
                <w:sz w:val="24"/>
                <w:szCs w:val="24"/>
              </w:rPr>
              <w:fldChar w:fldCharType="separate"/>
            </w:r>
            <w:r w:rsidR="001E31E2">
              <w:rPr>
                <w:b/>
                <w:bCs/>
                <w:noProof/>
              </w:rPr>
              <w:t>1</w:t>
            </w:r>
            <w:r w:rsidR="003B72A3">
              <w:rPr>
                <w:b/>
                <w:bCs/>
                <w:sz w:val="24"/>
                <w:szCs w:val="24"/>
              </w:rPr>
              <w:fldChar w:fldCharType="end"/>
            </w:r>
            <w:r>
              <w:rPr>
                <w:rFonts w:hint="eastAsia"/>
                <w:lang w:val="zh-CN"/>
              </w:rPr>
              <w:t>页共</w:t>
            </w:r>
            <w:r w:rsidR="003B72A3">
              <w:rPr>
                <w:b/>
                <w:bCs/>
                <w:sz w:val="24"/>
                <w:szCs w:val="24"/>
              </w:rPr>
              <w:fldChar w:fldCharType="begin"/>
            </w:r>
            <w:r>
              <w:rPr>
                <w:b/>
                <w:bCs/>
              </w:rPr>
              <w:instrText>NUMPAGES</w:instrText>
            </w:r>
            <w:r w:rsidR="003B72A3">
              <w:rPr>
                <w:b/>
                <w:bCs/>
                <w:sz w:val="24"/>
                <w:szCs w:val="24"/>
              </w:rPr>
              <w:fldChar w:fldCharType="separate"/>
            </w:r>
            <w:r w:rsidR="001E31E2">
              <w:rPr>
                <w:b/>
                <w:bCs/>
                <w:noProof/>
              </w:rPr>
              <w:t>4</w:t>
            </w:r>
            <w:r w:rsidR="003B72A3">
              <w:rPr>
                <w:b/>
                <w:bCs/>
                <w:sz w:val="24"/>
                <w:szCs w:val="24"/>
              </w:rPr>
              <w:fldChar w:fldCharType="end"/>
            </w:r>
            <w:r>
              <w:rPr>
                <w:rFonts w:hint="eastAsia"/>
                <w:lang w:val="zh-CN"/>
              </w:rPr>
              <w:t>页</w:t>
            </w:r>
          </w:sdtContent>
        </w:sdt>
      </w:sdtContent>
    </w:sdt>
  </w:p>
  <w:p w:rsidR="00E12FF5" w:rsidP="001E31E2">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26229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Words>
  <Characters>1158</Characters>
  <Application>Microsoft Office Word</Application>
  <DocSecurity>0</DocSecurity>
  <Lines>9</Lines>
  <Paragraphs>2</Paragraphs>
  <ScaleCrop>false</ScaleCrop>
  <Company>微软中国</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