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陕西卓然园艺有限公司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2024年01月23日 上午至2024年01月24日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陕西卓然园艺有限公司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