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20015-2024-EnMS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成都鑫众泰通用电气有限责任公司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9151011558000586X1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成都鑫众泰通用电气有限责任公司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成都市温江区成都海峡两岸科技产业开发园锦绣大道南段399号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成都市温江区科兴路东段889号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低压成套设备（3C资质范围内）、高压成套电气设备、箱式变电站、电控设备（直流屏）的设计和生产所涉及的能源管理活动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成都鑫众泰通用电气有限责任公司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成都市温江区成都海峡两岸科技产业开发园锦绣大道南段399号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成都市温江区成都海峡两岸科技产业开发园锦绣大道南段399号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低压成套设备（3C资质范围内）、高压成套电气设备、箱式变电站、电控设备（直流屏）的设计和生产所涉及的能源管理活动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成都市温江区成都海峡两岸科技产业开发园锦绣大道南段399号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