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毕节金悦餐饮服务有限公司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2023-N1OHSMS-1222839</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2024年01月17日 上午至2024年01月18日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贵州省毕节市七星关区洪山街道拥军路31号毕节市民族中学</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贵州省毕节市七星关区洪山街道拥军路31号毕节市民族中学</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