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20907-2024-EnMS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61010219631128360X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869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