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20890-2024-F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557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上海嘉定马陆化工厂有限公司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419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2025-N1FSMS-1465209</w:t>
            </w:r>
          </w:p>
        </w:tc>
        <w:tc>
          <w:tcPr>
            <w:tcW w:w="3145" w:type="dxa"/>
            <w:vAlign w:val="center"/>
          </w:tcPr>
          <w:p w:rsidR="00142F5C" w:rsidP="00772D33">
            <w:pPr>
              <w:spacing w:line="360" w:lineRule="exact"/>
              <w:jc w:val="center"/>
              <w:rPr>
                <w:szCs w:val="21"/>
              </w:rPr>
            </w:pPr>
            <w:r>
              <w:t>K-1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F:位于上海市嘉定区外冈镇沪宜公路5688弄500号上海嘉定马陆化工厂有限公司5、7、9号厂房（南1、北1车间）食品添加剂(焦亚硫酸钠)的生产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嘉定区外冈镇沪宜公路5688弄500号</w:t>
      </w:r>
    </w:p>
    <w:p w:rsidR="001F0A49">
      <w:pPr>
        <w:spacing w:line="360" w:lineRule="auto"/>
        <w:ind w:firstLine="420" w:firstLineChars="200"/>
      </w:pPr>
      <w:r>
        <w:rPr>
          <w:rFonts w:hint="eastAsia"/>
        </w:rPr>
        <w:t>办公地址：</w:t>
      </w:r>
      <w:r>
        <w:rPr>
          <w:rFonts w:hint="eastAsia"/>
        </w:rPr>
        <w:t>嘉定区外冈镇沪宜公路5688弄500号</w:t>
      </w:r>
    </w:p>
    <w:p w:rsidR="001F0A49">
      <w:pPr>
        <w:spacing w:line="360" w:lineRule="auto"/>
        <w:ind w:firstLine="420" w:firstLineChars="200"/>
      </w:pPr>
      <w:r>
        <w:rPr>
          <w:rFonts w:hint="eastAsia"/>
        </w:rPr>
        <w:t>经营地址：</w:t>
      </w:r>
      <w:bookmarkStart w:id="12" w:name="生产地址"/>
      <w:bookmarkEnd w:id="12"/>
      <w:r>
        <w:rPr>
          <w:rFonts w:hint="eastAsia"/>
        </w:rPr>
        <w:t>嘉定区外冈镇沪宜公路5688弄500号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上海嘉定马陆化工厂有限公司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564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