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C32115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C32115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8973EE" w:rsidRPr="00974A4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74A4E" w:rsidRDefault="00971600" w:rsidP="007757F3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974A4E" w:rsidRDefault="00971600" w:rsidP="007757F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74A4E" w:rsidRDefault="00971600" w:rsidP="00645FB8">
            <w:pPr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74A4E" w:rsidRDefault="00971600" w:rsidP="00CF6C5C">
            <w:pPr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F3F2C" w:rsidRPr="00974A4E"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="00974A4E" w:rsidRPr="00974A4E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974A4E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974A4E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974A4E" w:rsidRPr="00974A4E">
              <w:rPr>
                <w:rFonts w:eastAsiaTheme="minorEastAsia" w:hAnsiTheme="minorEastAsia" w:hint="eastAsia"/>
                <w:sz w:val="24"/>
                <w:szCs w:val="24"/>
              </w:rPr>
              <w:t>张思</w:t>
            </w:r>
            <w:r w:rsidR="00974A4E" w:rsidRPr="00974A4E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974A4E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974A4E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974A4E" w:rsidRPr="00974A4E">
              <w:rPr>
                <w:rFonts w:eastAsiaTheme="minorEastAsia" w:hAnsiTheme="minorEastAsia" w:hint="eastAsia"/>
                <w:sz w:val="24"/>
                <w:szCs w:val="24"/>
              </w:rPr>
              <w:t>张利军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74A4E" w:rsidRDefault="00971600" w:rsidP="007757F3">
            <w:pPr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973EE" w:rsidRPr="00974A4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74A4E" w:rsidRDefault="00971600" w:rsidP="005F3F2C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46117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974A4E" w:rsidRPr="00974A4E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974A4E" w:rsidRPr="00974A4E">
              <w:rPr>
                <w:rFonts w:eastAsiaTheme="minorEastAsia"/>
                <w:sz w:val="24"/>
                <w:szCs w:val="24"/>
              </w:rPr>
              <w:t xml:space="preserve"> </w:t>
            </w:r>
            <w:r w:rsidRPr="00974A4E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974A4E" w:rsidRPr="00974A4E">
              <w:rPr>
                <w:rFonts w:eastAsiaTheme="minorEastAsia"/>
                <w:sz w:val="24"/>
                <w:szCs w:val="24"/>
              </w:rPr>
              <w:t>2020</w:t>
            </w:r>
            <w:r w:rsidR="00D562F6" w:rsidRPr="00974A4E">
              <w:rPr>
                <w:rFonts w:eastAsiaTheme="minorEastAsia"/>
                <w:sz w:val="24"/>
                <w:szCs w:val="24"/>
              </w:rPr>
              <w:t>.</w:t>
            </w:r>
            <w:r w:rsidR="00974A4E" w:rsidRPr="00974A4E">
              <w:rPr>
                <w:rFonts w:eastAsiaTheme="minorEastAsia"/>
                <w:sz w:val="24"/>
                <w:szCs w:val="24"/>
              </w:rPr>
              <w:t>5.</w:t>
            </w:r>
            <w:r w:rsidR="005F3F2C" w:rsidRPr="00974A4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73EE" w:rsidRPr="00974A4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74A4E" w:rsidRDefault="00971600" w:rsidP="00D46117">
            <w:pPr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974A4E">
              <w:rPr>
                <w:rFonts w:eastAsiaTheme="minorEastAsia" w:hAnsiTheme="minorEastAsia"/>
                <w:bCs/>
                <w:szCs w:val="21"/>
              </w:rPr>
              <w:t>条款：</w:t>
            </w:r>
            <w:r w:rsidR="00D46117" w:rsidRPr="00974A4E">
              <w:rPr>
                <w:rFonts w:eastAsiaTheme="minorEastAsia"/>
                <w:bCs/>
                <w:szCs w:val="21"/>
              </w:rPr>
              <w:t xml:space="preserve"> </w:t>
            </w:r>
            <w:r w:rsidR="00974A4E" w:rsidRPr="00974A4E">
              <w:rPr>
                <w:rFonts w:eastAsiaTheme="minorEastAsia"/>
                <w:bCs/>
                <w:szCs w:val="21"/>
              </w:rPr>
              <w:t>OHSMS: 5.3</w:t>
            </w:r>
            <w:r w:rsidR="00974A4E" w:rsidRPr="00974A4E">
              <w:rPr>
                <w:rFonts w:eastAsiaTheme="minorEastAsia" w:hAnsiTheme="minorEastAsia"/>
                <w:bCs/>
                <w:szCs w:val="21"/>
              </w:rPr>
              <w:t>组织的岗位、职责和权限、</w:t>
            </w:r>
            <w:r w:rsidR="00974A4E" w:rsidRPr="00974A4E">
              <w:rPr>
                <w:rFonts w:eastAsiaTheme="minorEastAsia"/>
                <w:bCs/>
                <w:szCs w:val="21"/>
              </w:rPr>
              <w:t>6.2</w:t>
            </w:r>
            <w:r w:rsidR="00974A4E" w:rsidRPr="00974A4E">
              <w:rPr>
                <w:rFonts w:eastAsiaTheme="minorEastAsia" w:hAnsiTheme="minorEastAsia"/>
                <w:bCs/>
                <w:szCs w:val="21"/>
              </w:rPr>
              <w:t>职业健康安全目标、</w:t>
            </w:r>
            <w:r w:rsidR="00974A4E" w:rsidRPr="00974A4E">
              <w:rPr>
                <w:rFonts w:eastAsiaTheme="minorEastAsia"/>
                <w:bCs/>
                <w:szCs w:val="21"/>
              </w:rPr>
              <w:t>6.1.2</w:t>
            </w:r>
            <w:r w:rsidR="00974A4E" w:rsidRPr="00974A4E">
              <w:rPr>
                <w:rFonts w:eastAsiaTheme="minorEastAsia" w:hAnsiTheme="minorEastAsia"/>
                <w:bCs/>
                <w:szCs w:val="21"/>
              </w:rPr>
              <w:t>危险源辨识与评价、</w:t>
            </w:r>
            <w:r w:rsidR="00974A4E" w:rsidRPr="00974A4E">
              <w:rPr>
                <w:rFonts w:eastAsiaTheme="minorEastAsia"/>
                <w:bCs/>
                <w:szCs w:val="21"/>
              </w:rPr>
              <w:t>8.1</w:t>
            </w:r>
            <w:r w:rsidR="00974A4E" w:rsidRPr="00974A4E">
              <w:rPr>
                <w:rFonts w:eastAsiaTheme="minorEastAsia" w:hAnsiTheme="minorEastAsia"/>
                <w:bCs/>
                <w:szCs w:val="21"/>
              </w:rPr>
              <w:t>运行策划和控制、</w:t>
            </w:r>
            <w:r w:rsidR="00974A4E" w:rsidRPr="00974A4E">
              <w:rPr>
                <w:rFonts w:eastAsiaTheme="minorEastAsia"/>
                <w:bCs/>
                <w:szCs w:val="21"/>
              </w:rPr>
              <w:t>8.2</w:t>
            </w:r>
            <w:r w:rsidR="00974A4E" w:rsidRPr="00974A4E">
              <w:rPr>
                <w:rFonts w:eastAsiaTheme="minorEastAsia" w:hAnsiTheme="minorEastAsia"/>
                <w:bCs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974A4E" w:rsidRDefault="008973EE" w:rsidP="007757F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B6639" w:rsidRPr="00974A4E" w:rsidTr="00D35CC0">
        <w:trPr>
          <w:trHeight w:val="1255"/>
        </w:trPr>
        <w:tc>
          <w:tcPr>
            <w:tcW w:w="1809" w:type="dxa"/>
            <w:vAlign w:val="center"/>
          </w:tcPr>
          <w:p w:rsidR="009B6639" w:rsidRPr="00974A4E" w:rsidRDefault="009B6639" w:rsidP="00D35CC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职责权限、</w:t>
            </w:r>
          </w:p>
        </w:tc>
        <w:tc>
          <w:tcPr>
            <w:tcW w:w="1311" w:type="dxa"/>
          </w:tcPr>
          <w:p w:rsidR="00157141" w:rsidRPr="00974A4E" w:rsidRDefault="00157141" w:rsidP="00D35CC0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O5.3</w:t>
            </w:r>
          </w:p>
          <w:p w:rsidR="009B6639" w:rsidRPr="00974A4E" w:rsidRDefault="009B6639" w:rsidP="00D35CC0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B6639" w:rsidRPr="00974A4E" w:rsidRDefault="009B6639" w:rsidP="0015714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询问</w:t>
            </w:r>
            <w:r w:rsidR="00867B86" w:rsidRPr="00974A4E">
              <w:rPr>
                <w:rFonts w:eastAsiaTheme="minorEastAsia" w:hAnsiTheme="minorEastAsia"/>
                <w:sz w:val="24"/>
                <w:szCs w:val="24"/>
              </w:rPr>
              <w:t>技术部负责人</w:t>
            </w:r>
            <w:r w:rsidR="00157141">
              <w:rPr>
                <w:rFonts w:eastAsiaTheme="minorEastAsia" w:hAnsiTheme="minorEastAsia"/>
                <w:sz w:val="24"/>
                <w:szCs w:val="24"/>
              </w:rPr>
              <w:t>张思</w:t>
            </w:r>
            <w:r w:rsidRPr="00974A4E">
              <w:rPr>
                <w:rFonts w:eastAsiaTheme="minorEastAsia" w:hAnsiTheme="minorEastAsia"/>
                <w:sz w:val="24"/>
                <w:szCs w:val="24"/>
              </w:rPr>
              <w:t>，能明确本人在质量管理体系方面的职责：</w:t>
            </w:r>
            <w:r w:rsidR="00157141" w:rsidRPr="00974A4E">
              <w:rPr>
                <w:rFonts w:eastAsiaTheme="minorEastAsia" w:hAnsiTheme="minorEastAsia"/>
                <w:sz w:val="24"/>
                <w:szCs w:val="24"/>
              </w:rPr>
              <w:t>产品设计开发服务提供的控制</w:t>
            </w:r>
            <w:r w:rsidR="00157141">
              <w:rPr>
                <w:rFonts w:eastAsiaTheme="minorEastAsia" w:hAnsiTheme="minorEastAsia"/>
                <w:sz w:val="24"/>
                <w:szCs w:val="24"/>
              </w:rPr>
              <w:t>、运行策划和控制、</w:t>
            </w:r>
            <w:r w:rsidR="00157141" w:rsidRPr="00157141">
              <w:rPr>
                <w:rFonts w:eastAsiaTheme="minorEastAsia" w:hAnsiTheme="minorEastAsia" w:hint="eastAsia"/>
                <w:sz w:val="24"/>
                <w:szCs w:val="24"/>
              </w:rPr>
              <w:t>本部门环境因素危险源的识别评价控制</w:t>
            </w:r>
            <w:r w:rsidR="00157141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57141" w:rsidRPr="00194789">
              <w:rPr>
                <w:rFonts w:eastAsiaTheme="minorEastAsia" w:hAnsiTheme="minorEastAsia"/>
                <w:sz w:val="24"/>
                <w:szCs w:val="24"/>
              </w:rPr>
              <w:t>预防紧急、潜在事故发生</w:t>
            </w:r>
            <w:r w:rsidR="00157141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974A4E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157141"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</w:t>
            </w:r>
            <w:r w:rsidR="0015714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B6639" w:rsidRPr="00974A4E" w:rsidRDefault="00DB6DE9" w:rsidP="007757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9B6639" w:rsidRPr="00974A4E" w:rsidTr="00645FB8">
        <w:trPr>
          <w:trHeight w:val="1255"/>
        </w:trPr>
        <w:tc>
          <w:tcPr>
            <w:tcW w:w="1809" w:type="dxa"/>
            <w:vAlign w:val="center"/>
          </w:tcPr>
          <w:p w:rsidR="009B6639" w:rsidRPr="00974A4E" w:rsidRDefault="009B6639" w:rsidP="00D35CC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目标、方案</w:t>
            </w:r>
          </w:p>
        </w:tc>
        <w:tc>
          <w:tcPr>
            <w:tcW w:w="1311" w:type="dxa"/>
            <w:vAlign w:val="center"/>
          </w:tcPr>
          <w:p w:rsidR="00157141" w:rsidRPr="00974A4E" w:rsidRDefault="00157141" w:rsidP="00D35CC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O6.2</w:t>
            </w:r>
          </w:p>
        </w:tc>
        <w:tc>
          <w:tcPr>
            <w:tcW w:w="10004" w:type="dxa"/>
            <w:vAlign w:val="center"/>
          </w:tcPr>
          <w:p w:rsidR="009B6639" w:rsidRPr="00974A4E" w:rsidRDefault="009B6639" w:rsidP="00D35CC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74A4E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974A4E">
              <w:rPr>
                <w:rFonts w:eastAsiaTheme="minorEastAsia"/>
                <w:sz w:val="24"/>
                <w:szCs w:val="24"/>
              </w:rPr>
              <w:t xml:space="preserve">                   </w:t>
            </w:r>
          </w:p>
          <w:tbl>
            <w:tblPr>
              <w:tblStyle w:val="a7"/>
              <w:tblW w:w="8097" w:type="dxa"/>
              <w:tblLayout w:type="fixed"/>
              <w:tblLook w:val="04A0"/>
            </w:tblPr>
            <w:tblGrid>
              <w:gridCol w:w="4275"/>
              <w:gridCol w:w="3822"/>
            </w:tblGrid>
            <w:tr w:rsidR="00157141" w:rsidTr="00157141">
              <w:trPr>
                <w:trHeight w:val="90"/>
              </w:trPr>
              <w:tc>
                <w:tcPr>
                  <w:tcW w:w="4275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固废分类处置率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3822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</w:tr>
            <w:tr w:rsidR="00157141" w:rsidTr="00157141">
              <w:trPr>
                <w:trHeight w:val="90"/>
              </w:trPr>
              <w:tc>
                <w:tcPr>
                  <w:tcW w:w="4275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火灾，触电事故为0；</w:t>
                  </w:r>
                </w:p>
              </w:tc>
              <w:tc>
                <w:tcPr>
                  <w:tcW w:w="3822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</w:tr>
            <w:tr w:rsidR="00157141" w:rsidTr="00157141">
              <w:trPr>
                <w:trHeight w:val="110"/>
              </w:trPr>
              <w:tc>
                <w:tcPr>
                  <w:tcW w:w="4275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设计最终成果一次审查通过率：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3822" w:type="dxa"/>
                </w:tcPr>
                <w:p w:rsidR="00157141" w:rsidRDefault="00C66FBF" w:rsidP="00C66F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</w:t>
                  </w:r>
                  <w:r w:rsidR="00157141"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 w:rsidR="00157141" w:rsidTr="00157141">
              <w:trPr>
                <w:trHeight w:val="90"/>
              </w:trPr>
              <w:tc>
                <w:tcPr>
                  <w:tcW w:w="4275" w:type="dxa"/>
                </w:tcPr>
                <w:p w:rsidR="00157141" w:rsidRDefault="00157141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设计最终成果优良率：</w:t>
                  </w:r>
                  <w:r>
                    <w:rPr>
                      <w:rFonts w:hint="eastAsia"/>
                      <w:szCs w:val="21"/>
                    </w:rPr>
                    <w:t>80%</w:t>
                  </w:r>
                </w:p>
              </w:tc>
              <w:tc>
                <w:tcPr>
                  <w:tcW w:w="3822" w:type="dxa"/>
                </w:tcPr>
                <w:p w:rsidR="00157141" w:rsidRDefault="00C66FBF" w:rsidP="00B9088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  <w:r w:rsidR="00157141">
                    <w:rPr>
                      <w:rFonts w:hint="eastAsia"/>
                      <w:szCs w:val="21"/>
                    </w:rPr>
                    <w:t>0%</w:t>
                  </w:r>
                </w:p>
              </w:tc>
            </w:tr>
          </w:tbl>
          <w:p w:rsidR="009B6639" w:rsidRPr="00974A4E" w:rsidRDefault="00157141" w:rsidP="00D35CC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2020.4.1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="009B6639" w:rsidRPr="00974A4E">
              <w:rPr>
                <w:rFonts w:eastAsiaTheme="minorEastAsia" w:hAnsiTheme="minorEastAsia"/>
                <w:sz w:val="24"/>
                <w:szCs w:val="24"/>
              </w:rPr>
              <w:t>考核情况，经查已完成。</w:t>
            </w:r>
          </w:p>
        </w:tc>
        <w:tc>
          <w:tcPr>
            <w:tcW w:w="1585" w:type="dxa"/>
          </w:tcPr>
          <w:p w:rsidR="009B6639" w:rsidRPr="00974A4E" w:rsidRDefault="00DB6DE9" w:rsidP="007757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079C4" w:rsidRPr="00974A4E" w:rsidTr="00D35CC0">
        <w:trPr>
          <w:trHeight w:val="2110"/>
        </w:trPr>
        <w:tc>
          <w:tcPr>
            <w:tcW w:w="1809" w:type="dxa"/>
          </w:tcPr>
          <w:p w:rsidR="00A079C4" w:rsidRPr="00A079C4" w:rsidRDefault="00A079C4" w:rsidP="004A5E9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079C4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</w:p>
          <w:p w:rsidR="00A079C4" w:rsidRPr="00A079C4" w:rsidRDefault="00A079C4" w:rsidP="004A5E9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079C4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A079C4" w:rsidRPr="00A079C4" w:rsidRDefault="00A079C4" w:rsidP="004A5E9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079C4">
              <w:rPr>
                <w:rFonts w:eastAsiaTheme="minorEastAsia" w:hAnsiTheme="minorEastAsia" w:hint="eastAsia"/>
                <w:sz w:val="24"/>
                <w:szCs w:val="24"/>
              </w:rPr>
              <w:t>O6.1.2</w:t>
            </w:r>
          </w:p>
        </w:tc>
        <w:tc>
          <w:tcPr>
            <w:tcW w:w="10004" w:type="dxa"/>
          </w:tcPr>
          <w:p w:rsidR="00A079C4" w:rsidRPr="00A079C4" w:rsidRDefault="00A079C4" w:rsidP="00A079C4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A079C4">
              <w:rPr>
                <w:rFonts w:eastAsiaTheme="minorEastAsia" w:hint="eastAsia"/>
                <w:sz w:val="24"/>
                <w:szCs w:val="24"/>
              </w:rPr>
              <w:t>提供了《环境因素和危险源识别评价与控制程序》（</w:t>
            </w:r>
            <w:r w:rsidRPr="00A079C4">
              <w:rPr>
                <w:rFonts w:eastAsiaTheme="minorEastAsia"/>
                <w:sz w:val="24"/>
                <w:szCs w:val="24"/>
              </w:rPr>
              <w:t>HXHY-CX01-2019</w:t>
            </w:r>
            <w:r w:rsidRPr="00A079C4">
              <w:rPr>
                <w:rFonts w:eastAsiaTheme="minorEastAsia" w:hint="eastAsia"/>
                <w:sz w:val="24"/>
                <w:szCs w:val="24"/>
              </w:rPr>
              <w:t>），对环境因素、危险源的识别、评价结果、控制手段等做出了规定。</w:t>
            </w:r>
          </w:p>
          <w:p w:rsidR="00A079C4" w:rsidRPr="00A079C4" w:rsidRDefault="00A079C4" w:rsidP="00A079C4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A079C4">
              <w:rPr>
                <w:rFonts w:eastAsiaTheme="minorEastAsia" w:hint="eastAsia"/>
                <w:sz w:val="24"/>
                <w:szCs w:val="24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 w:rsidR="00A079C4" w:rsidRPr="00A079C4" w:rsidRDefault="00A079C4" w:rsidP="00A079C4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A079C4">
              <w:rPr>
                <w:rFonts w:eastAsiaTheme="minorEastAsia" w:hint="eastAsia"/>
                <w:sz w:val="24"/>
                <w:szCs w:val="24"/>
              </w:rPr>
              <w:lastRenderedPageBreak/>
              <w:t>提供《职业安全健康管理体系危害辨识、风险评价、风险控制工作表》对部门</w:t>
            </w:r>
            <w:r>
              <w:rPr>
                <w:rFonts w:eastAsiaTheme="minorEastAsia" w:hint="eastAsia"/>
                <w:sz w:val="24"/>
                <w:szCs w:val="24"/>
              </w:rPr>
              <w:t>开发</w:t>
            </w:r>
            <w:r w:rsidRPr="00A079C4">
              <w:rPr>
                <w:rFonts w:eastAsiaTheme="minorEastAsia" w:hint="eastAsia"/>
                <w:sz w:val="24"/>
                <w:szCs w:val="24"/>
              </w:rPr>
              <w:t>、办公活动各过程分别进行辨识，考虑了电脑辐射、触电、意外伤害、火灾等方面；</w:t>
            </w:r>
            <w:r>
              <w:rPr>
                <w:rFonts w:eastAsiaTheme="minorEastAsia" w:hint="eastAsia"/>
                <w:sz w:val="24"/>
                <w:szCs w:val="24"/>
              </w:rPr>
              <w:t>技术部</w:t>
            </w:r>
            <w:r w:rsidRPr="00A079C4">
              <w:rPr>
                <w:rFonts w:eastAsiaTheme="minorEastAsia" w:hint="eastAsia"/>
                <w:sz w:val="24"/>
                <w:szCs w:val="24"/>
              </w:rPr>
              <w:t>识别的各区域危险源有：电脑辐射、触电、意外伤害、火灾等。</w:t>
            </w:r>
          </w:p>
          <w:p w:rsidR="00A079C4" w:rsidRPr="00A079C4" w:rsidRDefault="00A079C4" w:rsidP="00A079C4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A079C4">
              <w:rPr>
                <w:rFonts w:eastAsiaTheme="minorEastAsia" w:hint="eastAsia"/>
                <w:sz w:val="24"/>
                <w:szCs w:val="24"/>
              </w:rPr>
              <w:t>不可接受风险识别有：火灾、触电等</w:t>
            </w:r>
          </w:p>
          <w:p w:rsidR="00A079C4" w:rsidRDefault="00A079C4" w:rsidP="00A079C4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A079C4">
              <w:rPr>
                <w:rFonts w:eastAsiaTheme="minorEastAsia" w:hint="eastAsia"/>
                <w:sz w:val="24"/>
                <w:szCs w:val="24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 w:rsidR="00A079C4" w:rsidRPr="00974A4E" w:rsidRDefault="00DB6DE9" w:rsidP="007757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465E05" w:rsidRPr="00974A4E" w:rsidTr="002A3B57">
        <w:trPr>
          <w:trHeight w:val="2110"/>
        </w:trPr>
        <w:tc>
          <w:tcPr>
            <w:tcW w:w="1809" w:type="dxa"/>
            <w:vAlign w:val="center"/>
          </w:tcPr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004" w:type="dxa"/>
          </w:tcPr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编制并实施了运行控制程序、资源能源控制程序、废弃物控制程序、消防控制程序等环境、职业健康安全控制程序和管理制度。编制并实施了环境、职业健康安全控制程序和管理制度。</w:t>
            </w:r>
          </w:p>
          <w:p w:rsid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从事的主要是资质范围内金库门、代保险箱、密集架、智能密集架、书架、枪支弹药一体专用保险柜、枪支弹药专用保险柜、重型货架、专用架体的研发。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按公司要求人走关灯，技术</w:t>
            </w:r>
            <w:r w:rsidRPr="00465E05">
              <w:rPr>
                <w:rFonts w:eastAsiaTheme="minorEastAsia" w:hint="eastAsia"/>
                <w:sz w:val="24"/>
                <w:szCs w:val="24"/>
              </w:rPr>
              <w:t>部电脑要求人走后电源切断。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办公内主要是电的使用，电器有漏电保护器，经常对电路、电源进行检查，没有露电现象发生</w:t>
            </w:r>
            <w:r>
              <w:rPr>
                <w:rFonts w:eastAsiaTheme="minorEastAsia" w:hint="eastAsia"/>
                <w:sz w:val="24"/>
                <w:szCs w:val="24"/>
              </w:rPr>
              <w:t>，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查环境安全记录，提供了《环境安全运行检查记录》，抽查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2020.1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---2020.4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月份检查结果正常，检查人龚丽萍。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  <w:r w:rsidRPr="00465E05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现场查看各研发技术人员坐姿正确避免过度疲劳。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电脑显示器调整到保护视力的颜色。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lastRenderedPageBreak/>
              <w:t>研发、调试和办公区内现场电线布线合理，电线均处于完好状态，有接地及保护装置，漏电保护器状态良好。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现场有分类存放的垃圾桶。</w:t>
            </w:r>
          </w:p>
          <w:p w:rsid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现场配备有灭火器、消防栓，均有效。</w:t>
            </w:r>
          </w:p>
          <w:p w:rsidR="00465E05" w:rsidRPr="00465E05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对于</w:t>
            </w:r>
            <w:r w:rsidRPr="00465E05">
              <w:rPr>
                <w:rFonts w:eastAsiaTheme="minorEastAsia" w:hint="eastAsia"/>
                <w:sz w:val="24"/>
                <w:szCs w:val="24"/>
              </w:rPr>
              <w:t>2020</w:t>
            </w:r>
            <w:r w:rsidRPr="00465E05">
              <w:rPr>
                <w:rFonts w:eastAsiaTheme="minorEastAsia" w:hint="eastAsia"/>
                <w:sz w:val="24"/>
                <w:szCs w:val="24"/>
              </w:rPr>
              <w:t>年度此次新型冠状病毒感染的肺炎疫情防控事宜，供销部执行公司要求进行人员出入登记，量体温，戴口罩等。人员出入填写《企业职工体温登记表》，记录了姓名、体温、是否发热等内容按要求基本做好了控制。</w:t>
            </w:r>
          </w:p>
          <w:p w:rsidR="00465E05" w:rsidRPr="00974A4E" w:rsidRDefault="00465E05" w:rsidP="00465E05">
            <w:pPr>
              <w:spacing w:line="360" w:lineRule="auto"/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465E05">
              <w:rPr>
                <w:rFonts w:eastAsiaTheme="minorEastAsia" w:hint="eastAsia"/>
                <w:sz w:val="24"/>
                <w:szCs w:val="24"/>
              </w:rPr>
              <w:t>现场在环保和职业健康安全防护方面的控制管理基本有效。</w:t>
            </w:r>
          </w:p>
        </w:tc>
        <w:tc>
          <w:tcPr>
            <w:tcW w:w="1585" w:type="dxa"/>
          </w:tcPr>
          <w:p w:rsidR="00465E05" w:rsidRPr="00974A4E" w:rsidRDefault="00DB6DE9" w:rsidP="007757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465E05" w:rsidRPr="00974A4E" w:rsidTr="008430C8">
        <w:trPr>
          <w:trHeight w:val="2110"/>
        </w:trPr>
        <w:tc>
          <w:tcPr>
            <w:tcW w:w="1809" w:type="dxa"/>
            <w:vAlign w:val="center"/>
          </w:tcPr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004" w:type="dxa"/>
          </w:tcPr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Pr="00386C14">
              <w:rPr>
                <w:rFonts w:eastAsiaTheme="minorEastAsia"/>
                <w:sz w:val="24"/>
                <w:szCs w:val="24"/>
              </w:rPr>
              <w:t>HXHY-CX14-2019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</w:t>
            </w:r>
            <w:r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等应急预案。内容包括：目的、适用范围、职责、应急处理细则、演习、必备资料等。</w:t>
            </w:r>
          </w:p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86C14">
              <w:rPr>
                <w:rFonts w:eastAsiaTheme="minorEastAsia"/>
                <w:sz w:val="24"/>
                <w:szCs w:val="24"/>
              </w:rPr>
              <w:t>2020.4.1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>
              <w:rPr>
                <w:rFonts w:eastAsiaTheme="minorEastAsia" w:hAnsiTheme="minorEastAsia"/>
                <w:sz w:val="24"/>
                <w:szCs w:val="24"/>
              </w:rPr>
              <w:t>火灾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安全应急演练。</w:t>
            </w:r>
          </w:p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组织的触电应急救援演练。</w:t>
            </w:r>
          </w:p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由专人每月巡查消防设施管理情况，查见</w:t>
            </w:r>
            <w:r w:rsidRPr="00194789">
              <w:rPr>
                <w:rFonts w:eastAsiaTheme="minorEastAsia"/>
                <w:sz w:val="24"/>
                <w:szCs w:val="24"/>
              </w:rPr>
              <w:t>2019.1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Pr="00194789"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Pr="00386C14">
              <w:rPr>
                <w:rFonts w:eastAsiaTheme="minorEastAsia" w:hAnsiTheme="minorEastAsia" w:hint="eastAsia"/>
                <w:sz w:val="24"/>
                <w:szCs w:val="24"/>
              </w:rPr>
              <w:t>龚丽萍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65E05" w:rsidRPr="00194789" w:rsidRDefault="00465E05" w:rsidP="004A5E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465E05" w:rsidRPr="00974A4E" w:rsidRDefault="00DB6DE9" w:rsidP="007757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C32115" w:rsidRDefault="00971600">
      <w:pPr>
        <w:rPr>
          <w:rFonts w:ascii="楷体" w:eastAsia="楷体" w:hAnsi="楷体"/>
        </w:rPr>
      </w:pPr>
      <w:r w:rsidRPr="00C32115">
        <w:rPr>
          <w:rFonts w:ascii="楷体" w:eastAsia="楷体" w:hAnsi="楷体"/>
        </w:rPr>
        <w:ptab w:relativeTo="margin" w:alignment="center" w:leader="none"/>
      </w:r>
    </w:p>
    <w:p w:rsidR="007757F3" w:rsidRPr="00C32115" w:rsidRDefault="007757F3" w:rsidP="0003373A">
      <w:pPr>
        <w:pStyle w:val="a4"/>
        <w:rPr>
          <w:rFonts w:ascii="楷体" w:eastAsia="楷体" w:hAnsi="楷体"/>
        </w:rPr>
      </w:pPr>
      <w:r w:rsidRPr="00C32115">
        <w:rPr>
          <w:rFonts w:ascii="楷体" w:eastAsia="楷体" w:hAnsi="楷体" w:hint="eastAsia"/>
        </w:rPr>
        <w:t>说明：不符合标注N</w:t>
      </w:r>
    </w:p>
    <w:sectPr w:rsidR="007757F3" w:rsidRPr="00C32115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BB" w:rsidRDefault="00B403BB" w:rsidP="008973EE">
      <w:r>
        <w:separator/>
      </w:r>
    </w:p>
  </w:endnote>
  <w:endnote w:type="continuationSeparator" w:id="1">
    <w:p w:rsidR="00B403BB" w:rsidRDefault="00B403B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90881" w:rsidRDefault="00BB67D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9088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61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9088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9088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611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0881" w:rsidRDefault="00B908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BB" w:rsidRDefault="00B403BB" w:rsidP="008973EE">
      <w:r>
        <w:separator/>
      </w:r>
    </w:p>
  </w:footnote>
  <w:footnote w:type="continuationSeparator" w:id="1">
    <w:p w:rsidR="00B403BB" w:rsidRDefault="00B403B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81" w:rsidRPr="00390345" w:rsidRDefault="00B90881" w:rsidP="001105B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0881" w:rsidRDefault="00BB67D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90881" w:rsidRPr="000B51BD" w:rsidRDefault="00B9088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881" w:rsidRPr="00390345">
      <w:rPr>
        <w:rStyle w:val="CharChar1"/>
        <w:rFonts w:hint="default"/>
        <w:w w:val="90"/>
      </w:rPr>
      <w:t>Beijing International Standard united Certification Co.,Ltd.</w:t>
    </w:r>
  </w:p>
  <w:p w:rsidR="00B90881" w:rsidRDefault="00B908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14B6"/>
    <w:rsid w:val="00022B3B"/>
    <w:rsid w:val="0002734A"/>
    <w:rsid w:val="000312D2"/>
    <w:rsid w:val="0003373A"/>
    <w:rsid w:val="00047171"/>
    <w:rsid w:val="0004784D"/>
    <w:rsid w:val="0005199E"/>
    <w:rsid w:val="00054FDA"/>
    <w:rsid w:val="0005697E"/>
    <w:rsid w:val="000604E9"/>
    <w:rsid w:val="00064733"/>
    <w:rsid w:val="00067211"/>
    <w:rsid w:val="00070C74"/>
    <w:rsid w:val="00077664"/>
    <w:rsid w:val="000849D2"/>
    <w:rsid w:val="000865BA"/>
    <w:rsid w:val="00093496"/>
    <w:rsid w:val="000A2B99"/>
    <w:rsid w:val="000A548A"/>
    <w:rsid w:val="000A5E44"/>
    <w:rsid w:val="000B1394"/>
    <w:rsid w:val="000B2962"/>
    <w:rsid w:val="000B40BD"/>
    <w:rsid w:val="000C0680"/>
    <w:rsid w:val="000C123B"/>
    <w:rsid w:val="000D108C"/>
    <w:rsid w:val="000D1AAF"/>
    <w:rsid w:val="000D5E06"/>
    <w:rsid w:val="000E14F8"/>
    <w:rsid w:val="000E2B69"/>
    <w:rsid w:val="000E4607"/>
    <w:rsid w:val="000E79D8"/>
    <w:rsid w:val="000F2FA7"/>
    <w:rsid w:val="000F35F1"/>
    <w:rsid w:val="000F6CD5"/>
    <w:rsid w:val="001037D5"/>
    <w:rsid w:val="00107877"/>
    <w:rsid w:val="001105B5"/>
    <w:rsid w:val="00112DDC"/>
    <w:rsid w:val="00124422"/>
    <w:rsid w:val="00130839"/>
    <w:rsid w:val="001421D7"/>
    <w:rsid w:val="00155DE4"/>
    <w:rsid w:val="00157141"/>
    <w:rsid w:val="00160590"/>
    <w:rsid w:val="001657FA"/>
    <w:rsid w:val="00176F07"/>
    <w:rsid w:val="001816F4"/>
    <w:rsid w:val="001858CC"/>
    <w:rsid w:val="00191CB7"/>
    <w:rsid w:val="001953AA"/>
    <w:rsid w:val="001965EC"/>
    <w:rsid w:val="001A20DD"/>
    <w:rsid w:val="001A2C67"/>
    <w:rsid w:val="001A2D7F"/>
    <w:rsid w:val="001A3DF8"/>
    <w:rsid w:val="001A4705"/>
    <w:rsid w:val="001A77A1"/>
    <w:rsid w:val="001C3093"/>
    <w:rsid w:val="001C414C"/>
    <w:rsid w:val="001C5EF8"/>
    <w:rsid w:val="001D2C44"/>
    <w:rsid w:val="001D6247"/>
    <w:rsid w:val="001E2378"/>
    <w:rsid w:val="001F5CB1"/>
    <w:rsid w:val="00210A0C"/>
    <w:rsid w:val="00212CA6"/>
    <w:rsid w:val="00216789"/>
    <w:rsid w:val="002178DD"/>
    <w:rsid w:val="00221981"/>
    <w:rsid w:val="00222532"/>
    <w:rsid w:val="00224FEC"/>
    <w:rsid w:val="00232D91"/>
    <w:rsid w:val="00237445"/>
    <w:rsid w:val="0024106A"/>
    <w:rsid w:val="0024338C"/>
    <w:rsid w:val="00244D31"/>
    <w:rsid w:val="00245C6E"/>
    <w:rsid w:val="00250259"/>
    <w:rsid w:val="00252A58"/>
    <w:rsid w:val="002603B9"/>
    <w:rsid w:val="00261E31"/>
    <w:rsid w:val="00266D1E"/>
    <w:rsid w:val="0027207F"/>
    <w:rsid w:val="0027380C"/>
    <w:rsid w:val="00275F63"/>
    <w:rsid w:val="0027770D"/>
    <w:rsid w:val="0029508B"/>
    <w:rsid w:val="002A0E6E"/>
    <w:rsid w:val="002A16D5"/>
    <w:rsid w:val="002B3D51"/>
    <w:rsid w:val="002B5942"/>
    <w:rsid w:val="002B698C"/>
    <w:rsid w:val="002C1094"/>
    <w:rsid w:val="002C221B"/>
    <w:rsid w:val="002C2997"/>
    <w:rsid w:val="002C3E0D"/>
    <w:rsid w:val="002D0420"/>
    <w:rsid w:val="002D0595"/>
    <w:rsid w:val="002D41FB"/>
    <w:rsid w:val="002E1E1D"/>
    <w:rsid w:val="002E2515"/>
    <w:rsid w:val="002E623C"/>
    <w:rsid w:val="002F184D"/>
    <w:rsid w:val="00305AF4"/>
    <w:rsid w:val="00305CB7"/>
    <w:rsid w:val="00305F8E"/>
    <w:rsid w:val="003063F2"/>
    <w:rsid w:val="00324FCB"/>
    <w:rsid w:val="00325C9C"/>
    <w:rsid w:val="003301B9"/>
    <w:rsid w:val="00330719"/>
    <w:rsid w:val="00332ECE"/>
    <w:rsid w:val="00333BB0"/>
    <w:rsid w:val="00334C7D"/>
    <w:rsid w:val="003364FC"/>
    <w:rsid w:val="00337679"/>
    <w:rsid w:val="00337922"/>
    <w:rsid w:val="00337B1A"/>
    <w:rsid w:val="00340867"/>
    <w:rsid w:val="00341CCD"/>
    <w:rsid w:val="00342857"/>
    <w:rsid w:val="00343742"/>
    <w:rsid w:val="003471D1"/>
    <w:rsid w:val="00362325"/>
    <w:rsid w:val="003627B6"/>
    <w:rsid w:val="00362BE6"/>
    <w:rsid w:val="00362ED9"/>
    <w:rsid w:val="003708D5"/>
    <w:rsid w:val="003712C7"/>
    <w:rsid w:val="003715B9"/>
    <w:rsid w:val="00374046"/>
    <w:rsid w:val="00376A47"/>
    <w:rsid w:val="00380837"/>
    <w:rsid w:val="00381010"/>
    <w:rsid w:val="00382136"/>
    <w:rsid w:val="003836CA"/>
    <w:rsid w:val="0038425B"/>
    <w:rsid w:val="00386A98"/>
    <w:rsid w:val="003872BE"/>
    <w:rsid w:val="003960CD"/>
    <w:rsid w:val="003A7DC8"/>
    <w:rsid w:val="003B10EF"/>
    <w:rsid w:val="003B2BCD"/>
    <w:rsid w:val="003B69F5"/>
    <w:rsid w:val="003C7A29"/>
    <w:rsid w:val="003C7F1E"/>
    <w:rsid w:val="003D3B9E"/>
    <w:rsid w:val="003D5AFB"/>
    <w:rsid w:val="003D6BE3"/>
    <w:rsid w:val="003F20A5"/>
    <w:rsid w:val="003F3796"/>
    <w:rsid w:val="003F5ED7"/>
    <w:rsid w:val="004012B5"/>
    <w:rsid w:val="00403752"/>
    <w:rsid w:val="00405D5F"/>
    <w:rsid w:val="004069DE"/>
    <w:rsid w:val="00407008"/>
    <w:rsid w:val="00410914"/>
    <w:rsid w:val="00422E32"/>
    <w:rsid w:val="00430003"/>
    <w:rsid w:val="004304FA"/>
    <w:rsid w:val="00431734"/>
    <w:rsid w:val="0043494E"/>
    <w:rsid w:val="004362D7"/>
    <w:rsid w:val="004375F1"/>
    <w:rsid w:val="0043786F"/>
    <w:rsid w:val="00441C5F"/>
    <w:rsid w:val="00451D10"/>
    <w:rsid w:val="00465E05"/>
    <w:rsid w:val="00465FE1"/>
    <w:rsid w:val="0048506F"/>
    <w:rsid w:val="00485574"/>
    <w:rsid w:val="00491735"/>
    <w:rsid w:val="0049280D"/>
    <w:rsid w:val="0049488A"/>
    <w:rsid w:val="00497773"/>
    <w:rsid w:val="004A39E1"/>
    <w:rsid w:val="004A4776"/>
    <w:rsid w:val="004B0102"/>
    <w:rsid w:val="004B217F"/>
    <w:rsid w:val="004C027B"/>
    <w:rsid w:val="004C07FE"/>
    <w:rsid w:val="004C4609"/>
    <w:rsid w:val="004D0624"/>
    <w:rsid w:val="004D1394"/>
    <w:rsid w:val="004E0DBF"/>
    <w:rsid w:val="004E5D23"/>
    <w:rsid w:val="004E7414"/>
    <w:rsid w:val="004F008A"/>
    <w:rsid w:val="004F12EB"/>
    <w:rsid w:val="004F1C93"/>
    <w:rsid w:val="004F4590"/>
    <w:rsid w:val="00513583"/>
    <w:rsid w:val="005137A3"/>
    <w:rsid w:val="00517783"/>
    <w:rsid w:val="00521CF0"/>
    <w:rsid w:val="005276EC"/>
    <w:rsid w:val="00527995"/>
    <w:rsid w:val="00527E23"/>
    <w:rsid w:val="00536930"/>
    <w:rsid w:val="0054446E"/>
    <w:rsid w:val="00564E53"/>
    <w:rsid w:val="00564FC3"/>
    <w:rsid w:val="00574EE4"/>
    <w:rsid w:val="00577D5E"/>
    <w:rsid w:val="00583277"/>
    <w:rsid w:val="005866E2"/>
    <w:rsid w:val="00587F11"/>
    <w:rsid w:val="005919A2"/>
    <w:rsid w:val="00592C3E"/>
    <w:rsid w:val="00595C05"/>
    <w:rsid w:val="005A000F"/>
    <w:rsid w:val="005A5A31"/>
    <w:rsid w:val="005B01D8"/>
    <w:rsid w:val="005B6888"/>
    <w:rsid w:val="005C27D9"/>
    <w:rsid w:val="005D01FC"/>
    <w:rsid w:val="005D4C40"/>
    <w:rsid w:val="005D657C"/>
    <w:rsid w:val="005E3B26"/>
    <w:rsid w:val="005E794C"/>
    <w:rsid w:val="005F3F2C"/>
    <w:rsid w:val="005F4CDA"/>
    <w:rsid w:val="005F685F"/>
    <w:rsid w:val="005F6C65"/>
    <w:rsid w:val="005F7148"/>
    <w:rsid w:val="00600F02"/>
    <w:rsid w:val="0060444D"/>
    <w:rsid w:val="00612015"/>
    <w:rsid w:val="006148DF"/>
    <w:rsid w:val="0061746B"/>
    <w:rsid w:val="006233A5"/>
    <w:rsid w:val="006302F5"/>
    <w:rsid w:val="006379CB"/>
    <w:rsid w:val="00642663"/>
    <w:rsid w:val="00642776"/>
    <w:rsid w:val="00644FE2"/>
    <w:rsid w:val="006457AD"/>
    <w:rsid w:val="00645FB8"/>
    <w:rsid w:val="00647894"/>
    <w:rsid w:val="00651986"/>
    <w:rsid w:val="006545E8"/>
    <w:rsid w:val="00665980"/>
    <w:rsid w:val="0067640C"/>
    <w:rsid w:val="00686B64"/>
    <w:rsid w:val="0069039B"/>
    <w:rsid w:val="00695256"/>
    <w:rsid w:val="00695303"/>
    <w:rsid w:val="00695570"/>
    <w:rsid w:val="00696AF1"/>
    <w:rsid w:val="006A0FEF"/>
    <w:rsid w:val="006A3B31"/>
    <w:rsid w:val="006A57FE"/>
    <w:rsid w:val="006A68F3"/>
    <w:rsid w:val="006A71E1"/>
    <w:rsid w:val="006B4116"/>
    <w:rsid w:val="006B4127"/>
    <w:rsid w:val="006B43DD"/>
    <w:rsid w:val="006C0D0C"/>
    <w:rsid w:val="006C12CF"/>
    <w:rsid w:val="006C1E32"/>
    <w:rsid w:val="006C40B9"/>
    <w:rsid w:val="006C4DC3"/>
    <w:rsid w:val="006D3922"/>
    <w:rsid w:val="006D5592"/>
    <w:rsid w:val="006D6514"/>
    <w:rsid w:val="006D75E6"/>
    <w:rsid w:val="006E678B"/>
    <w:rsid w:val="006F6902"/>
    <w:rsid w:val="0070133F"/>
    <w:rsid w:val="00703EF0"/>
    <w:rsid w:val="0070495A"/>
    <w:rsid w:val="00711F4C"/>
    <w:rsid w:val="0071239D"/>
    <w:rsid w:val="00716C45"/>
    <w:rsid w:val="007170AA"/>
    <w:rsid w:val="00722762"/>
    <w:rsid w:val="00722A8E"/>
    <w:rsid w:val="0072354E"/>
    <w:rsid w:val="00732A46"/>
    <w:rsid w:val="00732B66"/>
    <w:rsid w:val="00734C50"/>
    <w:rsid w:val="00737195"/>
    <w:rsid w:val="007406DE"/>
    <w:rsid w:val="00742AEF"/>
    <w:rsid w:val="00743A75"/>
    <w:rsid w:val="00743E79"/>
    <w:rsid w:val="00751C37"/>
    <w:rsid w:val="00753327"/>
    <w:rsid w:val="00754FF4"/>
    <w:rsid w:val="00762DD4"/>
    <w:rsid w:val="0076572D"/>
    <w:rsid w:val="007757F3"/>
    <w:rsid w:val="007815DC"/>
    <w:rsid w:val="00782659"/>
    <w:rsid w:val="007924AF"/>
    <w:rsid w:val="007A256F"/>
    <w:rsid w:val="007A3326"/>
    <w:rsid w:val="007A47FB"/>
    <w:rsid w:val="007A69EB"/>
    <w:rsid w:val="007B106B"/>
    <w:rsid w:val="007B275D"/>
    <w:rsid w:val="007C5273"/>
    <w:rsid w:val="007D0F5A"/>
    <w:rsid w:val="007D29E0"/>
    <w:rsid w:val="007E6AEB"/>
    <w:rsid w:val="007F01EC"/>
    <w:rsid w:val="007F0D4C"/>
    <w:rsid w:val="007F14B4"/>
    <w:rsid w:val="007F7DF2"/>
    <w:rsid w:val="008027A4"/>
    <w:rsid w:val="008027E6"/>
    <w:rsid w:val="008062F9"/>
    <w:rsid w:val="00806EDE"/>
    <w:rsid w:val="008079FA"/>
    <w:rsid w:val="00825220"/>
    <w:rsid w:val="00836FD5"/>
    <w:rsid w:val="00837894"/>
    <w:rsid w:val="00840F16"/>
    <w:rsid w:val="008415E2"/>
    <w:rsid w:val="00851943"/>
    <w:rsid w:val="00852183"/>
    <w:rsid w:val="0086271A"/>
    <w:rsid w:val="00864902"/>
    <w:rsid w:val="00865A01"/>
    <w:rsid w:val="00867B86"/>
    <w:rsid w:val="00877B85"/>
    <w:rsid w:val="00880DF0"/>
    <w:rsid w:val="00896946"/>
    <w:rsid w:val="008973EE"/>
    <w:rsid w:val="008A60F1"/>
    <w:rsid w:val="008A7B29"/>
    <w:rsid w:val="008B30A0"/>
    <w:rsid w:val="008B5618"/>
    <w:rsid w:val="008D0060"/>
    <w:rsid w:val="008D089D"/>
    <w:rsid w:val="008D2567"/>
    <w:rsid w:val="008E6790"/>
    <w:rsid w:val="008F0B04"/>
    <w:rsid w:val="008F5CCC"/>
    <w:rsid w:val="0090240C"/>
    <w:rsid w:val="0090649C"/>
    <w:rsid w:val="009078E2"/>
    <w:rsid w:val="00922456"/>
    <w:rsid w:val="00922B85"/>
    <w:rsid w:val="00930694"/>
    <w:rsid w:val="0093521F"/>
    <w:rsid w:val="00945677"/>
    <w:rsid w:val="00962F78"/>
    <w:rsid w:val="00964A29"/>
    <w:rsid w:val="00965048"/>
    <w:rsid w:val="0096609F"/>
    <w:rsid w:val="00966B8F"/>
    <w:rsid w:val="00971600"/>
    <w:rsid w:val="00974A4E"/>
    <w:rsid w:val="0097729B"/>
    <w:rsid w:val="009973B4"/>
    <w:rsid w:val="009A30D3"/>
    <w:rsid w:val="009A3DD9"/>
    <w:rsid w:val="009A4562"/>
    <w:rsid w:val="009A4A4C"/>
    <w:rsid w:val="009B3DDD"/>
    <w:rsid w:val="009B6639"/>
    <w:rsid w:val="009B6CB4"/>
    <w:rsid w:val="009B7388"/>
    <w:rsid w:val="009C3819"/>
    <w:rsid w:val="009C4BC4"/>
    <w:rsid w:val="009D3BA2"/>
    <w:rsid w:val="009E02D5"/>
    <w:rsid w:val="009E30DA"/>
    <w:rsid w:val="009F7EED"/>
    <w:rsid w:val="00A079C4"/>
    <w:rsid w:val="00A138EC"/>
    <w:rsid w:val="00A22C54"/>
    <w:rsid w:val="00A303E7"/>
    <w:rsid w:val="00A3050C"/>
    <w:rsid w:val="00A321CB"/>
    <w:rsid w:val="00A35FBB"/>
    <w:rsid w:val="00A41863"/>
    <w:rsid w:val="00A538CD"/>
    <w:rsid w:val="00A54E47"/>
    <w:rsid w:val="00A562B1"/>
    <w:rsid w:val="00A62FD9"/>
    <w:rsid w:val="00A709C1"/>
    <w:rsid w:val="00A7189D"/>
    <w:rsid w:val="00A741A1"/>
    <w:rsid w:val="00A75ECA"/>
    <w:rsid w:val="00A76AE1"/>
    <w:rsid w:val="00A7787E"/>
    <w:rsid w:val="00A77C65"/>
    <w:rsid w:val="00A801DE"/>
    <w:rsid w:val="00A80B3F"/>
    <w:rsid w:val="00A8159C"/>
    <w:rsid w:val="00A82494"/>
    <w:rsid w:val="00A83562"/>
    <w:rsid w:val="00A86A9D"/>
    <w:rsid w:val="00A90A22"/>
    <w:rsid w:val="00A918ED"/>
    <w:rsid w:val="00AA2E7E"/>
    <w:rsid w:val="00AB1BBD"/>
    <w:rsid w:val="00AB41FC"/>
    <w:rsid w:val="00AB4846"/>
    <w:rsid w:val="00AB7D2F"/>
    <w:rsid w:val="00AC0AA8"/>
    <w:rsid w:val="00AC0FC6"/>
    <w:rsid w:val="00AE01A2"/>
    <w:rsid w:val="00AE7661"/>
    <w:rsid w:val="00AF0AAB"/>
    <w:rsid w:val="00B00556"/>
    <w:rsid w:val="00B04098"/>
    <w:rsid w:val="00B04731"/>
    <w:rsid w:val="00B0685B"/>
    <w:rsid w:val="00B13BC7"/>
    <w:rsid w:val="00B1616F"/>
    <w:rsid w:val="00B17492"/>
    <w:rsid w:val="00B20341"/>
    <w:rsid w:val="00B21D45"/>
    <w:rsid w:val="00B24A53"/>
    <w:rsid w:val="00B252C0"/>
    <w:rsid w:val="00B27D84"/>
    <w:rsid w:val="00B33301"/>
    <w:rsid w:val="00B35FC9"/>
    <w:rsid w:val="00B36D3E"/>
    <w:rsid w:val="00B403BB"/>
    <w:rsid w:val="00B40603"/>
    <w:rsid w:val="00B4092E"/>
    <w:rsid w:val="00B44558"/>
    <w:rsid w:val="00B51039"/>
    <w:rsid w:val="00B60A6D"/>
    <w:rsid w:val="00B66466"/>
    <w:rsid w:val="00B7232D"/>
    <w:rsid w:val="00B7232F"/>
    <w:rsid w:val="00B74396"/>
    <w:rsid w:val="00B75693"/>
    <w:rsid w:val="00B8202D"/>
    <w:rsid w:val="00B87469"/>
    <w:rsid w:val="00B8765E"/>
    <w:rsid w:val="00B90881"/>
    <w:rsid w:val="00B9382C"/>
    <w:rsid w:val="00B93CE2"/>
    <w:rsid w:val="00B94ED3"/>
    <w:rsid w:val="00B9599B"/>
    <w:rsid w:val="00B95F69"/>
    <w:rsid w:val="00BA46EC"/>
    <w:rsid w:val="00BB27AA"/>
    <w:rsid w:val="00BB67D0"/>
    <w:rsid w:val="00BC1BFF"/>
    <w:rsid w:val="00BC2015"/>
    <w:rsid w:val="00BC69E5"/>
    <w:rsid w:val="00BD011E"/>
    <w:rsid w:val="00BD1BD9"/>
    <w:rsid w:val="00BD21E5"/>
    <w:rsid w:val="00BE4A4C"/>
    <w:rsid w:val="00BF3FAF"/>
    <w:rsid w:val="00BF597E"/>
    <w:rsid w:val="00BF7151"/>
    <w:rsid w:val="00BF77B1"/>
    <w:rsid w:val="00C02BCB"/>
    <w:rsid w:val="00C078CC"/>
    <w:rsid w:val="00C1322F"/>
    <w:rsid w:val="00C16BC1"/>
    <w:rsid w:val="00C31C73"/>
    <w:rsid w:val="00C32115"/>
    <w:rsid w:val="00C32D23"/>
    <w:rsid w:val="00C37415"/>
    <w:rsid w:val="00C51A36"/>
    <w:rsid w:val="00C52ACE"/>
    <w:rsid w:val="00C53CCA"/>
    <w:rsid w:val="00C548BE"/>
    <w:rsid w:val="00C55228"/>
    <w:rsid w:val="00C57265"/>
    <w:rsid w:val="00C57F13"/>
    <w:rsid w:val="00C62BD1"/>
    <w:rsid w:val="00C66FBF"/>
    <w:rsid w:val="00C67E19"/>
    <w:rsid w:val="00C67E47"/>
    <w:rsid w:val="00C71E85"/>
    <w:rsid w:val="00C75651"/>
    <w:rsid w:val="00C86F9B"/>
    <w:rsid w:val="00C9158B"/>
    <w:rsid w:val="00C93DAB"/>
    <w:rsid w:val="00C9448F"/>
    <w:rsid w:val="00CA598B"/>
    <w:rsid w:val="00CB0BB0"/>
    <w:rsid w:val="00CB260B"/>
    <w:rsid w:val="00CC7248"/>
    <w:rsid w:val="00CC7261"/>
    <w:rsid w:val="00CD5516"/>
    <w:rsid w:val="00CE084D"/>
    <w:rsid w:val="00CE315A"/>
    <w:rsid w:val="00CE53B2"/>
    <w:rsid w:val="00CE7BE1"/>
    <w:rsid w:val="00CF1726"/>
    <w:rsid w:val="00CF34E3"/>
    <w:rsid w:val="00CF6C5C"/>
    <w:rsid w:val="00D01731"/>
    <w:rsid w:val="00D0514D"/>
    <w:rsid w:val="00D06F59"/>
    <w:rsid w:val="00D12B63"/>
    <w:rsid w:val="00D14213"/>
    <w:rsid w:val="00D24D0E"/>
    <w:rsid w:val="00D257EB"/>
    <w:rsid w:val="00D25AE1"/>
    <w:rsid w:val="00D3392D"/>
    <w:rsid w:val="00D33B2E"/>
    <w:rsid w:val="00D346D9"/>
    <w:rsid w:val="00D35291"/>
    <w:rsid w:val="00D35CC0"/>
    <w:rsid w:val="00D46117"/>
    <w:rsid w:val="00D52340"/>
    <w:rsid w:val="00D546BA"/>
    <w:rsid w:val="00D54F54"/>
    <w:rsid w:val="00D55E69"/>
    <w:rsid w:val="00D562F6"/>
    <w:rsid w:val="00D67E9B"/>
    <w:rsid w:val="00D8388C"/>
    <w:rsid w:val="00D850A2"/>
    <w:rsid w:val="00D85D9E"/>
    <w:rsid w:val="00D95C39"/>
    <w:rsid w:val="00D95E05"/>
    <w:rsid w:val="00D969D2"/>
    <w:rsid w:val="00DA1B52"/>
    <w:rsid w:val="00DA63BC"/>
    <w:rsid w:val="00DB1644"/>
    <w:rsid w:val="00DB2563"/>
    <w:rsid w:val="00DB2B24"/>
    <w:rsid w:val="00DB6D65"/>
    <w:rsid w:val="00DB6DE9"/>
    <w:rsid w:val="00DC0D79"/>
    <w:rsid w:val="00DC261B"/>
    <w:rsid w:val="00DC38CC"/>
    <w:rsid w:val="00DC5042"/>
    <w:rsid w:val="00DC6D9C"/>
    <w:rsid w:val="00DD2936"/>
    <w:rsid w:val="00DD6AE9"/>
    <w:rsid w:val="00DE11F8"/>
    <w:rsid w:val="00DE28C3"/>
    <w:rsid w:val="00DE2D80"/>
    <w:rsid w:val="00DE6067"/>
    <w:rsid w:val="00DE6542"/>
    <w:rsid w:val="00DE669D"/>
    <w:rsid w:val="00DE6E1A"/>
    <w:rsid w:val="00DF0279"/>
    <w:rsid w:val="00DF1A6F"/>
    <w:rsid w:val="00DF60DF"/>
    <w:rsid w:val="00DF689E"/>
    <w:rsid w:val="00DF7552"/>
    <w:rsid w:val="00E0248A"/>
    <w:rsid w:val="00E038E4"/>
    <w:rsid w:val="00E054F7"/>
    <w:rsid w:val="00E06F75"/>
    <w:rsid w:val="00E1334D"/>
    <w:rsid w:val="00E17D47"/>
    <w:rsid w:val="00E2469C"/>
    <w:rsid w:val="00E33A3C"/>
    <w:rsid w:val="00E36534"/>
    <w:rsid w:val="00E4035E"/>
    <w:rsid w:val="00E40A94"/>
    <w:rsid w:val="00E43822"/>
    <w:rsid w:val="00E43D5A"/>
    <w:rsid w:val="00E474A9"/>
    <w:rsid w:val="00E50A87"/>
    <w:rsid w:val="00E547D2"/>
    <w:rsid w:val="00E611BA"/>
    <w:rsid w:val="00E611E4"/>
    <w:rsid w:val="00E61C0C"/>
    <w:rsid w:val="00E63714"/>
    <w:rsid w:val="00E65DB7"/>
    <w:rsid w:val="00E75415"/>
    <w:rsid w:val="00E86BC9"/>
    <w:rsid w:val="00E90598"/>
    <w:rsid w:val="00E94924"/>
    <w:rsid w:val="00E9727C"/>
    <w:rsid w:val="00E97424"/>
    <w:rsid w:val="00EA04B1"/>
    <w:rsid w:val="00EA4601"/>
    <w:rsid w:val="00EA55F7"/>
    <w:rsid w:val="00EA7C25"/>
    <w:rsid w:val="00EB0164"/>
    <w:rsid w:val="00EB023C"/>
    <w:rsid w:val="00EC39E9"/>
    <w:rsid w:val="00EC42F5"/>
    <w:rsid w:val="00EC612B"/>
    <w:rsid w:val="00EC75C7"/>
    <w:rsid w:val="00ED0F62"/>
    <w:rsid w:val="00EE07A4"/>
    <w:rsid w:val="00EF2BDD"/>
    <w:rsid w:val="00EF35E4"/>
    <w:rsid w:val="00F074A0"/>
    <w:rsid w:val="00F07A58"/>
    <w:rsid w:val="00F16B93"/>
    <w:rsid w:val="00F16D87"/>
    <w:rsid w:val="00F25812"/>
    <w:rsid w:val="00F26299"/>
    <w:rsid w:val="00F31A5C"/>
    <w:rsid w:val="00F401CE"/>
    <w:rsid w:val="00F422CC"/>
    <w:rsid w:val="00F42D4A"/>
    <w:rsid w:val="00F43FB5"/>
    <w:rsid w:val="00F53331"/>
    <w:rsid w:val="00F606E1"/>
    <w:rsid w:val="00F62627"/>
    <w:rsid w:val="00F66839"/>
    <w:rsid w:val="00F8044C"/>
    <w:rsid w:val="00F83639"/>
    <w:rsid w:val="00F840C3"/>
    <w:rsid w:val="00F937DF"/>
    <w:rsid w:val="00F956F5"/>
    <w:rsid w:val="00FA0833"/>
    <w:rsid w:val="00FA0944"/>
    <w:rsid w:val="00FA350D"/>
    <w:rsid w:val="00FC39AD"/>
    <w:rsid w:val="00FC447B"/>
    <w:rsid w:val="00FC50D3"/>
    <w:rsid w:val="00FC712F"/>
    <w:rsid w:val="00FD2869"/>
    <w:rsid w:val="00FD5EE5"/>
    <w:rsid w:val="00FD72A6"/>
    <w:rsid w:val="00FE2C5C"/>
    <w:rsid w:val="00FE7F9B"/>
    <w:rsid w:val="00FF1C54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2"/>
    <w:rsid w:val="00C37415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character" w:customStyle="1" w:styleId="Char2">
    <w:name w:val="纯文本 Char"/>
    <w:basedOn w:val="a0"/>
    <w:link w:val="a6"/>
    <w:rsid w:val="00C37415"/>
    <w:rPr>
      <w:rFonts w:ascii="宋体" w:eastAsia="宋体" w:hAnsi="Courier New" w:cs="Times New Roman"/>
      <w:lang w:eastAsia="en-US"/>
    </w:rPr>
  </w:style>
  <w:style w:type="paragraph" w:customStyle="1" w:styleId="Style2">
    <w:name w:val="_Style 2"/>
    <w:basedOn w:val="a"/>
    <w:qFormat/>
    <w:rsid w:val="00C9158B"/>
    <w:pPr>
      <w:widowControl/>
      <w:ind w:firstLineChars="200" w:firstLine="420"/>
      <w:jc w:val="left"/>
    </w:pPr>
    <w:rPr>
      <w:kern w:val="0"/>
      <w:sz w:val="20"/>
      <w:lang w:eastAsia="en-US"/>
    </w:rPr>
  </w:style>
  <w:style w:type="table" w:styleId="a7">
    <w:name w:val="Table Grid"/>
    <w:basedOn w:val="a1"/>
    <w:uiPriority w:val="59"/>
    <w:qFormat/>
    <w:rsid w:val="0015714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923</cp:revision>
  <dcterms:created xsi:type="dcterms:W3CDTF">2015-06-17T12:51:00Z</dcterms:created>
  <dcterms:modified xsi:type="dcterms:W3CDTF">2020-04-30T02:23:00Z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