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20839-2024-F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9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冀源有机粮油食品有限公司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3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2023-N1FSMS-3216621</w:t>
            </w:r>
          </w:p>
        </w:tc>
        <w:tc>
          <w:tcPr>
            <w:tcW w:w="3145" w:type="dxa"/>
            <w:vAlign w:val="center"/>
          </w:tcPr>
          <w:p w:rsidR="00142F5C" w:rsidP="00772D33">
            <w:pPr>
              <w:spacing w:line="360" w:lineRule="exact"/>
              <w:jc w:val="center"/>
              <w:rPr>
                <w:szCs w:val="21"/>
              </w:rPr>
            </w:pPr>
            <w:r>
              <w:t>CIV-8</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F:位于河北省衡水市武强大屯工业区冀源有机粮油食品有限公司食用植物油（大豆油）的生产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河北省衡水市武强大屯工业区</w:t>
      </w:r>
    </w:p>
    <w:p w:rsidR="001F0A49">
      <w:pPr>
        <w:spacing w:line="360" w:lineRule="auto"/>
        <w:ind w:firstLine="420" w:firstLineChars="200"/>
      </w:pPr>
      <w:r>
        <w:rPr>
          <w:rFonts w:hint="eastAsia"/>
        </w:rPr>
        <w:t>办公地址：</w:t>
      </w:r>
      <w:r>
        <w:rPr>
          <w:rFonts w:hint="eastAsia"/>
        </w:rPr>
        <w:t>河北省衡水市武强大屯工业区</w:t>
      </w:r>
    </w:p>
    <w:p w:rsidR="001F0A49">
      <w:pPr>
        <w:spacing w:line="360" w:lineRule="auto"/>
        <w:ind w:firstLine="420" w:firstLineChars="200"/>
      </w:pPr>
      <w:r>
        <w:rPr>
          <w:rFonts w:hint="eastAsia"/>
        </w:rPr>
        <w:t>经营地址：</w:t>
      </w:r>
      <w:bookmarkStart w:id="12" w:name="生产地址"/>
      <w:bookmarkEnd w:id="12"/>
      <w:r>
        <w:rPr>
          <w:rFonts w:hint="eastAsia"/>
        </w:rPr>
        <w:t>河北省衡水市武强大屯工业区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冀源有机粮油食品有限公司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660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