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10765-2023-EnMS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兖矿东华物业管理有限公司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370883197603031624</w:t>
            </w:r>
          </w:p>
          <w:p w:rsidR="00A824E9">
            <w:pPr>
              <w:spacing w:line="360" w:lineRule="exact"/>
              <w:jc w:val="center"/>
              <w:rPr>
                <w:b/>
                <w:szCs w:val="21"/>
              </w:rPr>
            </w:pPr>
            <w:r>
              <w:rPr>
                <w:b/>
                <w:szCs w:val="21"/>
              </w:rPr>
              <w:t>枣庄维德物业管理有限公司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2024年01月18日 下午至2024年01月22日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山东省济宁市邹城市钢山街道金明路177号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山东省济宁市邹城市钢山街道金明路177号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