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国瑞盛世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5MA3QETWB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国瑞盛世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天桥区桑梓店镇怀庄村南头308国道边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天桥区大桥街道办事处靳家商业街东首7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木制、钢制、软体家具的生产及售后服务（安装、维修）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、钢制、软体家具的生产及售后服务（安装、维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、钢制、软体家具的生产及售后服务（安装、维修）及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国瑞盛世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天桥区桑梓店镇怀庄村南头308国道边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天桥区大桥街道办事处靳家商业街东首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木制、钢制、软体家具的生产及售后服务（安装、维修）及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、钢制、软体家具的生产及售后服务（安装、维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、钢制、软体家具的生产及售后服务（安装、维修）及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