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20815-2024-EnMS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91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大同市金海涛酒店管理有限公司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李丽英、杨园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703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李丽英</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2023-N1EnMS-4021820</w:t>
            </w:r>
          </w:p>
        </w:tc>
        <w:tc>
          <w:tcPr>
            <w:tcW w:w="3145" w:type="dxa"/>
            <w:vAlign w:val="center"/>
          </w:tcPr>
          <w:p w:rsidR="00513B91">
            <w:pPr>
              <w:spacing w:line="360" w:lineRule="exact"/>
              <w:jc w:val="center"/>
              <w:rPr>
                <w:szCs w:val="21"/>
              </w:rPr>
            </w:pPr>
            <w:r>
              <w:t>2.9</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杨园</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2025-N1EnMS-1215052</w:t>
            </w: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2026年02月28日上午至2026年02月28日下午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EnMS:职工疗休养策划服务所涉及的能源管理活动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山西省大同市平城区北关街道平城街88号金地豪生大酒店二层</w:t>
      </w:r>
    </w:p>
    <w:p w:rsidR="00513B91">
      <w:pPr>
        <w:spacing w:line="360" w:lineRule="auto"/>
        <w:ind w:firstLine="420" w:firstLineChars="200"/>
      </w:pPr>
      <w:r>
        <w:rPr>
          <w:rFonts w:hint="eastAsia"/>
        </w:rPr>
        <w:t>办公地址：</w:t>
      </w:r>
      <w:r>
        <w:rPr>
          <w:rFonts w:hint="eastAsia"/>
        </w:rPr>
        <w:t>山西省大同市平城区北关街道平城街88号金地豪生大酒店二层</w:t>
      </w:r>
    </w:p>
    <w:p w:rsidR="00513B91">
      <w:pPr>
        <w:spacing w:line="360" w:lineRule="auto"/>
        <w:ind w:firstLine="420" w:firstLineChars="200"/>
      </w:pPr>
      <w:r>
        <w:rPr>
          <w:rFonts w:hint="eastAsia"/>
        </w:rPr>
        <w:t>经营地址：</w:t>
      </w:r>
      <w:bookmarkStart w:id="11" w:name="生产地址"/>
      <w:bookmarkEnd w:id="11"/>
      <w:r>
        <w:rPr>
          <w:rFonts w:hint="eastAsia"/>
        </w:rPr>
        <w:t>山西省大同市平城区北关街道平城街88号金地豪生大酒店二层</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大同市金海涛酒店管理有限公司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李丽英、杨园</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620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