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30767-2023-EnMS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福建万瑞祺信息科技有限公司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2024年01月13日 下午至2024年01月17日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福建省福州市台江区苍霞街道长寿支路3号同德园13号楼南半部二层Q973</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福建省福州市鼓楼区六一中路71号皇岛中环大厦A栋6层607室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