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5"/>
        <w:gridCol w:w="47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杭州桐庐医达器械设备有限公司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30759-2023-EO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杭州市桐庐县县城城南路618号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杭州市桐庐县县城城南路618号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邵燕君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13968016530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13968016530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E:67,O:67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2024-01-23 8:00:00上午至2024-01-23 12:00:00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bookmarkStart w:id="28" w:name="_GoBack" w:colFirst="3" w:colLast="7"/>
            <w:bookmarkEnd w:id="28"/>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第一类医疗器械（妇产科用手术器械、基础外科手术器械、胸腔心血管外科手术器械）、第二类医疗器械（腹腔镜手术器械、子宫切除手术器械、腹部穿刺器、医用加压器、电动子宫切除器、医用膨腔泵）和第三类医疗器械（高频内窥镜手术器械、手术钛夹）设计、生产所涉及场所的相关环境管理活动；内窥镜手术领域一次性使用腹腔镜单极器械和一次性使用腹腔镜双极器械（仅限出口）的设计、生产所涉及场所的相关环境管理活动；</w:t>
            </w:r>
          </w:p>
          <w:p>
            <w:pPr>
              <w:tabs>
                <w:tab w:val="left" w:pos="0"/>
              </w:tabs>
              <w:jc w:val="left"/>
              <w:rPr>
                <w:sz w:val="21"/>
                <w:szCs w:val="21"/>
              </w:rPr>
            </w:pPr>
            <w:r>
              <w:rPr>
                <w:sz w:val="21"/>
                <w:szCs w:val="21"/>
              </w:rPr>
              <w:t>O：第一类医疗器械（妇产科用手术器械、基础外科手术器械、胸腔心血管外科手术器械）、第二类医疗器械（腹腔镜手术器械、子宫切除手术器械、腹部穿刺器、医用加压器、电动子宫切除器、医用膨腔泵）和第三类医疗器械（高频内窥镜手术器械、手术钛夹）设计、生产所涉及场所的相关环境管理活动；内窥镜手术领域一次性使用腹腔镜单极器械和一次性使用腹腔镜双极器械（仅限出口）的设计、生产所涉及场所的相关环境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E：23.06.00</w:t>
            </w:r>
          </w:p>
          <w:p>
            <w:pPr>
              <w:tabs>
                <w:tab w:val="left" w:pos="0"/>
              </w:tabs>
              <w:rPr>
                <w:sz w:val="21"/>
                <w:szCs w:val="21"/>
              </w:rPr>
            </w:pPr>
            <w:r>
              <w:rPr>
                <w:sz w:val="21"/>
                <w:szCs w:val="21"/>
              </w:rPr>
              <w:t>O：23.06.00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4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3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47" w:type="dxa"/>
            <w:gridSpan w:val="4"/>
            <w:vAlign w:val="center"/>
          </w:tcPr>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736" w:type="dxa"/>
            <w:gridSpan w:val="9"/>
            <w:vAlign w:val="center"/>
          </w:tcPr>
          <w:p>
            <w:pPr>
              <w:jc w:val="center"/>
              <w:rPr>
                <w:sz w:val="21"/>
                <w:szCs w:val="21"/>
              </w:rPr>
            </w:pPr>
            <w:r>
              <w:rPr>
                <w:sz w:val="21"/>
                <w:szCs w:val="21"/>
              </w:rPr>
              <w:t>E:23.06.00</w:t>
            </w:r>
          </w:p>
          <w:p>
            <w:pPr>
              <w:jc w:val="center"/>
              <w:rPr>
                <w:sz w:val="21"/>
                <w:szCs w:val="21"/>
              </w:rPr>
            </w:pPr>
            <w:r>
              <w:rPr>
                <w:sz w:val="21"/>
                <w:szCs w:val="21"/>
              </w:rPr>
              <w:t>O:23.06.00</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王献华</w:t>
            </w:r>
          </w:p>
        </w:tc>
        <w:tc>
          <w:tcPr>
            <w:tcW w:w="850" w:type="dxa"/>
            <w:vAlign w:val="center"/>
          </w:tcPr>
          <w:p>
            <w:pPr>
              <w:jc w:val="center"/>
              <w:rPr>
                <w:sz w:val="21"/>
                <w:szCs w:val="21"/>
              </w:rPr>
            </w:pPr>
            <w:r>
              <w:rPr>
                <w:sz w:val="21"/>
                <w:szCs w:val="21"/>
              </w:rPr>
              <w:t>男</w:t>
            </w:r>
          </w:p>
        </w:tc>
        <w:tc>
          <w:tcPr>
            <w:tcW w:w="2647" w:type="dxa"/>
            <w:gridSpan w:val="4"/>
            <w:vAlign w:val="center"/>
          </w:tcPr>
          <w:p>
            <w:pPr>
              <w:ind w:left="117"/>
              <w:jc w:val="center"/>
              <w:rPr>
                <w:sz w:val="21"/>
                <w:szCs w:val="21"/>
              </w:rPr>
            </w:pPr>
            <w:r>
              <w:rPr>
                <w:sz w:val="21"/>
                <w:szCs w:val="21"/>
              </w:rPr>
              <w:t>2021-N1EMS-1244982</w:t>
            </w:r>
          </w:p>
          <w:p>
            <w:pPr>
              <w:ind w:left="117"/>
              <w:jc w:val="center"/>
              <w:rPr>
                <w:sz w:val="21"/>
                <w:szCs w:val="21"/>
              </w:rPr>
            </w:pPr>
            <w:r>
              <w:rPr>
                <w:sz w:val="21"/>
                <w:szCs w:val="21"/>
              </w:rPr>
              <w:t>2021-N1OHSMS-1244982</w:t>
            </w:r>
          </w:p>
        </w:tc>
        <w:tc>
          <w:tcPr>
            <w:tcW w:w="373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13758100841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5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2024-01-15</w:t>
            </w:r>
            <w:bookmarkEnd w:id="26"/>
          </w:p>
        </w:tc>
        <w:tc>
          <w:tcPr>
            <w:tcW w:w="529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C812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2024-01-17T02:31:28Z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