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河北翠谷再生资源开发有限公司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2024-01-08 8:00:00上午至2024-01-08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河北翠谷再生资源开发有限公司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