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00"/>
        <w:gridCol w:w="10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杭州天助化工有限公司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19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0142-2020-QEO</w:t>
            </w:r>
            <w:bookmarkEnd w:id="1"/>
          </w:p>
        </w:tc>
        <w:tc>
          <w:tcPr>
            <w:tcW w:w="10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9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朱莹</w:t>
            </w:r>
            <w:bookmarkEnd w:id="5"/>
          </w:p>
        </w:tc>
        <w:tc>
          <w:tcPr>
            <w:tcW w:w="10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0571-86632006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93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0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Q：危险化学品的批发(限许可范围内）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E：危险化学品的批发(限许可范围内）及其相关环境管理活动</w:t>
            </w:r>
          </w:p>
          <w:p>
            <w:r>
              <w:rPr>
                <w:sz w:val="21"/>
                <w:szCs w:val="21"/>
              </w:rPr>
              <w:t>O：危险化学品的批发(限许可范围内）及其相关职业健康安全管理活动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Q：29.11.05</w:t>
            </w:r>
          </w:p>
          <w:p>
            <w:r>
              <w:t>E：29.11.05</w:t>
            </w:r>
          </w:p>
          <w:p>
            <w:r>
              <w:t>O：29.11.05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2020年04月19日 上午至2020年04月19日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4" w:name="_GoBack"/>
            <w:bookmarkEnd w:id="14"/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2020.4.17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2020.4.19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12:30~17:30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 w:val="18"/>
                <w:szCs w:val="18"/>
              </w:rPr>
              <w:t>及部门设置。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了解受审核方文件、外来文件和环境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职业健康安全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了解受审核方销售过程、采购过程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以及运输外包过程中的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环境因素和危险源识别、重要环境因素控制措施策划；环境管理体系运作的情况；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必要时检查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办公区域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消防验收等情况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现场观察；</w:t>
            </w:r>
          </w:p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17:00~18:00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A/B/C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注:1、一阶段要在现场核实以下内容并填写“申请评审信息（初审/再认证）现场确认表”：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1）营业执照或相关证件副本原件；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2）生产（安全）许可证、行业许可证、3C证书原件；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4）型式试验报告；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5）地理位置图、污水管网图；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6）生产工艺流程示意图（建设单位还需提供在建项目清单）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7）环境影响评价报告及批复、“三同时”验收报告；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8）安全、卫生评价报告及批复、“三同时”验收报告；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9）消防验收报告；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10）由法定资格的环境监测部门对各项污染物的监测数据；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11）由法定资格的劳动、卫生监测部门对组织特种设备、生产车间内有害物质的监测数据；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12）排污许可证、排污申报登记注册注明、总量控制指标；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13）主要资源、能源使用、消耗清单、危险化学品清单。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2、请在选中的“□”内打“×”。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3、如工作语言、审核报告语言不是中文，应在审核计划中说明语言种类；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4、主要审核内容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方针的制定与贯彻情况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环境因素的识别和评价程序合理性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危险源的辨识和评价程序合理性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体系覆盖产品及产品生产关键过程、特殊过程的识别和确认情况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质量管理体系删减条款的合理性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适用的法律和其他要求的获取、识别程序实施情况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组织的目标、指标和管理方案合理性及实施情况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组织法律法规的遵循情况 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内审和管理评审的实施情况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管理体系文件审核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A5CE7"/>
    <w:rsid w:val="29645D18"/>
    <w:rsid w:val="297A2AD3"/>
    <w:rsid w:val="352B4D7C"/>
    <w:rsid w:val="43B47BB7"/>
    <w:rsid w:val="60041D57"/>
    <w:rsid w:val="671F1939"/>
    <w:rsid w:val="68113BE1"/>
    <w:rsid w:val="6C517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1520</Words>
  <Characters>1863</Characters>
  <Lines>9</Lines>
  <Paragraphs>2</Paragraphs>
  <TotalTime>15</TotalTime>
  <ScaleCrop>false</ScaleCrop>
  <LinksUpToDate>false</LinksUpToDate>
  <CharactersWithSpaces>1884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2020-04-24T03:14:25Z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