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成都欧林生物科技股份有限公司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20768-2024-Q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成都高新区天欣路99号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成都高新区天欣路99号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王桂渝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18030682384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wang.guiyu@olymvax.com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2025年09月22日 09:00至2025年09月24日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Q:资质许可范围内吸附破伤风疫苗、b型流感嗜血杆菌结合疫苗、A群C群脑膜炎球菌多糖结合疫苗的研发及生产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13.02.00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13.02.00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3531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2315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