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重庆久润电力工程技术有限公司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1248-2021-QJEO-2023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2024年01月04日 上午至2024年01月05日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重庆久润电力工程技术有限公司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