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西安雷辉光电科技有限公司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2024年01月01日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2023-12-31 9:00:00上午至2023-12-31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西安雷辉光电科技有限公司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