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雷辉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31 9:00:00上午至2023-12-3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国家民用航天产业基地雁塔南路266号陕西省中小企业服务中心5楼51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国家民用航天产业基地雁塔南路266号陕西省中小企业服务中心5楼5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1日 上午至2024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