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广州市同味源餐饮有限公司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20724-2024-F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2023-N1HACCP-2222839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35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