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676"/>
        <w:gridCol w:w="548"/>
        <w:gridCol w:w="619"/>
        <w:gridCol w:w="91"/>
        <w:gridCol w:w="48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自贡威荣科技有限公司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0645-2019-QEO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张政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15503232345</w:t>
            </w:r>
            <w:bookmarkEnd w:id="6"/>
          </w:p>
        </w:tc>
        <w:tc>
          <w:tcPr>
            <w:tcW w:w="116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eastAsia="zh-CN"/>
              </w:rPr>
              <w:t>杨华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243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167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043" w:type="dxa"/>
            <w:gridSpan w:val="9"/>
            <w:vAlign w:val="center"/>
          </w:tcPr>
          <w:p>
            <w:bookmarkStart w:id="10" w:name="审核范围"/>
            <w:r>
              <w:t>Q：钻井液无害化处理技术服务，钻井技术服务。</w:t>
            </w:r>
          </w:p>
          <w:p>
            <w:r>
              <w:t>E：钻井液无害化处理技术服务，钻井技术服务及其所涉及的相关环境管理活动</w:t>
            </w:r>
          </w:p>
          <w:p>
            <w:r>
              <w:t>O：钻井液无害化处理技术服务，钻井技术服务及其所涉及的相关职业健康安全管理活动</w:t>
            </w:r>
            <w:bookmarkEnd w:id="10"/>
          </w:p>
        </w:tc>
        <w:tc>
          <w:tcPr>
            <w:tcW w:w="71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988" w:type="dxa"/>
            <w:gridSpan w:val="2"/>
            <w:vAlign w:val="center"/>
          </w:tcPr>
          <w:p>
            <w:bookmarkStart w:id="11" w:name="专业代码"/>
            <w:r>
              <w:t>Q：02.09.00;34.06.00</w:t>
            </w:r>
          </w:p>
          <w:p>
            <w:r>
              <w:t>E：02.09.00;34.06.00</w:t>
            </w:r>
          </w:p>
          <w:p>
            <w:r>
              <w:t>O：02.09.00;34.06.00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2020年04月23日 下午至2020年04月23日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姚远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4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Q:02.09.00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E:02.09.00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O:02.09.00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17791801381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22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698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98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2020.4.22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2020.4.22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pPr w:leftFromText="180" w:rightFromText="180" w:vertAnchor="text" w:horzAnchor="page" w:tblpX="912" w:tblpY="318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文平、姚远、</w:t>
            </w: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张心、杨珍全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14.</w:t>
            </w:r>
            <w:r>
              <w:rPr>
                <w:color w:val="auto"/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color w:val="auto"/>
                <w:sz w:val="21"/>
                <w:szCs w:val="21"/>
              </w:rPr>
              <w:t>和确认。</w:t>
            </w:r>
          </w:p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15.了解</w:t>
            </w:r>
            <w:r>
              <w:rPr>
                <w:color w:val="auto"/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16.</w:t>
            </w:r>
            <w:r>
              <w:rPr>
                <w:color w:val="auto"/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color w:val="auto"/>
                <w:sz w:val="21"/>
                <w:szCs w:val="21"/>
              </w:rPr>
              <w:t>执行</w:t>
            </w:r>
            <w:r>
              <w:rPr>
                <w:color w:val="auto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文平、姚远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文平、姚远、</w:t>
            </w: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、张心</w:t>
            </w:r>
          </w:p>
        </w:tc>
      </w:tr>
    </w:tbl>
    <w:p>
      <w:pPr>
        <w:tabs>
          <w:tab w:val="left" w:pos="432"/>
        </w:tabs>
        <w:spacing w:line="360" w:lineRule="auto"/>
        <w:ind w:firstLine="211" w:firstLineChars="100"/>
        <w:textAlignment w:val="center"/>
        <w:rPr>
          <w:b/>
          <w:sz w:val="21"/>
          <w:szCs w:val="21"/>
        </w:rPr>
      </w:pPr>
      <w:bookmarkStart w:id="14" w:name="_GoBack"/>
      <w:bookmarkEnd w:id="14"/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32792A"/>
    <w:rsid w:val="603D36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2020-04-21T08:24:21Z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