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10815-2023-Q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国昇设计有限责任公司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91610113MA6U1C6B1W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国昇设计有限责任公司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陕西省西安市雁塔区电子西街西京三号3号楼1901室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西安市雁翔路99号西安交大科技园博源科技广场C座14层1415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资质范围内的工程勘察、工程设计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国昇设计有限责任公司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陕西省西安市雁塔区电子西街西京三号3号楼1901室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西安市雁翔路99号西安交大科技园博源科技广场C座14层1415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资质范围内的工程勘察、工程设计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