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北京宏海时代环境科技有限公司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10830-2023-ECEO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