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河北暄晟科技有限公司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10829-2023-Q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河北省石家庄市桥西区胜利南街118号塔坛国际商贸城3号写字楼2006室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河北省石家庄市桥西区胜利南街118号塔坛国际商贸城3号写字楼2006室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周世超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2023-12-28 8:00至2023-12-28 12:00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信息系统集成；软件开发及销售；安防工程施工；安防设备销售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28.07.01;29.09.01;33.02.01;33.02.04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28.07.01,29.09.01,33.02.01,33.02.04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2023-12-22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AA52B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2023-12-22T00:54:26Z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