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上海绿洋餐饮管理有限公司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20656-2024-H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上海市金山区亭林镇南亭公路5879号1幢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上海市金山区亭林镇南亭公路5879号1幢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高玉芳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15921076414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1685112964@qq.com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2025年08月02日 09:00至2025年08月02日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危害分析与关键控制点体系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危害分析与关键控制点（HACCP）体系认证要求（V1.0）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H:位于上海市金山区亭林镇南亭公路5879号1幢上海绿洋餐饮管理有限公司的餐饮服务经营者（集体用餐配送）：热食类食品制售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钱涛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2025-N1HACCP-1465209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E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15312213153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陈丽丹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2024-N1HACCP-2246137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13818030725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9114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4183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