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10799-2023-ECEO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四川海鑫文化传播有限责任公司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91510000684180822W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四川海鑫文化传播有限责任公司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成都市锦江区书院西街8号3层8号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成都市青羊区顺城大街252号顺吉大厦8楼B4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EC：（资质范围内）建筑装饰装修工程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E：（资质范围内）建筑装饰装修工程所涉及场所的相关环境管理活动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O：（资质范围内）建筑装饰装修工程所涉及场所的相关职业健康安全管理活动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四川海鑫文化传播有限责任公司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成都市锦江区书院西街8号3层8号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成都市青羊区顺城大街252号顺吉大厦8楼B4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EC：（资质范围内）建筑装饰装修工程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E：（资质范围内）建筑装饰装修工程所涉及场所的相关环境管理活动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O：（资质范围内）建筑装饰装修工程所涉及场所的相关职业健康安全管理活动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