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四川海鑫文化传播有限责任公司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10799-2023-ECEO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