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10805-2023-EO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昊业电力器材有限公司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杨园，张星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2021-N1EMS-1244880</w:t>
            </w:r>
          </w:p>
          <w:p w:rsidR="00B92A60">
            <w:pPr>
              <w:spacing w:line="360" w:lineRule="auto"/>
              <w:jc w:val="center"/>
              <w:rPr>
                <w:b/>
                <w:szCs w:val="21"/>
              </w:rPr>
            </w:pPr>
            <w:r>
              <w:rPr>
                <w:b/>
                <w:szCs w:val="21"/>
              </w:rPr>
              <w:t>2022-N1OHSMS-1244880</w:t>
            </w:r>
          </w:p>
        </w:tc>
        <w:tc>
          <w:tcPr>
            <w:tcW w:w="3145" w:type="dxa"/>
            <w:vAlign w:val="center"/>
          </w:tcPr>
          <w:p w:rsidR="00B92A60">
            <w:pPr>
              <w:spacing w:line="360" w:lineRule="auto"/>
              <w:jc w:val="center"/>
              <w:rPr>
                <w:b/>
                <w:szCs w:val="21"/>
              </w:rPr>
            </w:pPr>
            <w:r>
              <w:rPr>
                <w:b/>
                <w:szCs w:val="21"/>
              </w:rPr>
              <w:t>E:17.11.03,17.12.03,17.12.05</w:t>
            </w:r>
          </w:p>
          <w:p w:rsidR="00B92A60">
            <w:pPr>
              <w:spacing w:line="360" w:lineRule="auto"/>
              <w:jc w:val="center"/>
              <w:rPr>
                <w:b/>
                <w:szCs w:val="21"/>
              </w:rPr>
            </w:pPr>
            <w:r>
              <w:rPr>
                <w:b/>
                <w:szCs w:val="21"/>
              </w:rPr>
              <w:t>O:17.11.03,17.12.03,17.12.05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杨园</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2022-N1EMS-1215052</w:t>
            </w:r>
          </w:p>
          <w:p w:rsidR="00B92A60">
            <w:pPr>
              <w:spacing w:line="360" w:lineRule="auto"/>
              <w:jc w:val="center"/>
              <w:rPr>
                <w:b/>
                <w:szCs w:val="21"/>
              </w:rPr>
            </w:pPr>
            <w:r>
              <w:rPr>
                <w:b/>
                <w:szCs w:val="21"/>
              </w:rPr>
              <w:t>2022-N1OHSMS-1215052</w:t>
            </w:r>
          </w:p>
        </w:tc>
        <w:tc>
          <w:tcPr>
            <w:tcW w:w="3145" w:type="dxa"/>
            <w:vAlign w:val="center"/>
          </w:tcPr>
          <w:p w:rsidR="00B92A60">
            <w:pPr>
              <w:spacing w:line="360" w:lineRule="auto"/>
              <w:jc w:val="center"/>
              <w:rPr>
                <w:b/>
                <w:szCs w:val="21"/>
              </w:rPr>
            </w:pPr>
            <w:r>
              <w:rPr>
                <w:b/>
                <w:szCs w:val="21"/>
              </w:rPr>
              <w:t>E:17.11.03,17.12.03,17.12.05</w:t>
            </w:r>
          </w:p>
          <w:p w:rsidR="00B92A60">
            <w:pPr>
              <w:spacing w:line="360" w:lineRule="auto"/>
              <w:jc w:val="center"/>
              <w:rPr>
                <w:b/>
                <w:szCs w:val="21"/>
              </w:rPr>
            </w:pPr>
            <w:r>
              <w:rPr>
                <w:b/>
                <w:szCs w:val="21"/>
              </w:rPr>
              <w:t>O:17.11.03,17.12.03,17.12.05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2023-N1EMS-2263722</w:t>
            </w:r>
          </w:p>
          <w:p w:rsidR="00B92A60">
            <w:pPr>
              <w:spacing w:line="360" w:lineRule="auto"/>
              <w:jc w:val="center"/>
              <w:rPr>
                <w:b/>
                <w:szCs w:val="21"/>
              </w:rPr>
            </w:pPr>
            <w:r>
              <w:rPr>
                <w:b/>
                <w:szCs w:val="21"/>
              </w:rPr>
              <w:t>2023-N1OHSMS-1263722</w:t>
            </w:r>
          </w:p>
        </w:tc>
        <w:tc>
          <w:tcPr>
            <w:tcW w:w="3145" w:type="dxa"/>
            <w:vAlign w:val="center"/>
          </w:tcPr>
          <w:p w:rsidR="00B92A60">
            <w:pPr>
              <w:spacing w:line="360" w:lineRule="auto"/>
              <w:jc w:val="center"/>
              <w:rPr>
                <w:b/>
                <w:szCs w:val="21"/>
              </w:rPr>
            </w:pPr>
            <w:r>
              <w:rPr>
                <w:b/>
                <w:szCs w:val="21"/>
              </w:rPr>
              <w:t>E:17.11.03,17.12.03,17.12.05,19.11.02</w:t>
            </w:r>
          </w:p>
          <w:p w:rsidR="00B92A60">
            <w:pPr>
              <w:spacing w:line="360" w:lineRule="auto"/>
              <w:jc w:val="center"/>
              <w:rPr>
                <w:b/>
                <w:szCs w:val="21"/>
              </w:rPr>
            </w:pPr>
            <w:r>
              <w:rPr>
                <w:b/>
                <w:szCs w:val="21"/>
              </w:rPr>
              <w:t>O:17.11.03,17.12.03,17.12.05,19.11.02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2023年12月25日 上午至2023年12月26日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任丘市麻家坞镇刘家泊村</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河北任丘经济开发区范围内，韩星道西侧，金华路北侧</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