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261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重庆迪赛因建设工程设计有限公司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067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34.01.01,34.01.02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2023-N1QMS-2267598</w:t>
            </w:r>
          </w:p>
        </w:tc>
        <w:tc>
          <w:tcPr>
            <w:tcW w:w="3145" w:type="dxa"/>
            <w:vAlign w:val="center"/>
          </w:tcPr>
          <w:p w:rsidR="001F0A49">
            <w:pPr>
              <w:spacing w:line="360" w:lineRule="auto"/>
              <w:jc w:val="center"/>
            </w:pPr>
            <w:r>
              <w:t>34.01.01,34.01.02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2025年09月15日上午至2025年09月15日下午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Q:资质范围内的市政行业(道路工程)、建筑行业(建筑工程)、风景园林工程设计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重庆市九龙坡区石桥铺渝州路33号12-4-3号</w:t>
      </w:r>
    </w:p>
    <w:p w:rsidR="001F0A49">
      <w:pPr>
        <w:spacing w:line="360" w:lineRule="auto"/>
        <w:ind w:firstLine="420" w:firstLineChars="200"/>
      </w:pPr>
      <w:r>
        <w:rPr>
          <w:rFonts w:hint="eastAsia"/>
        </w:rPr>
        <w:t>办公地址：</w:t>
      </w:r>
      <w:r>
        <w:rPr>
          <w:rFonts w:hint="eastAsia"/>
        </w:rPr>
        <w:t>重庆市渝中区大坪正街英利国际一号楼38楼</w:t>
      </w:r>
    </w:p>
    <w:p w:rsidR="001F0A49">
      <w:pPr>
        <w:spacing w:line="360" w:lineRule="auto"/>
        <w:ind w:firstLine="420" w:firstLineChars="200"/>
      </w:pPr>
      <w:r>
        <w:rPr>
          <w:rFonts w:hint="eastAsia"/>
        </w:rPr>
        <w:t>经营地址：</w:t>
      </w:r>
      <w:bookmarkStart w:id="12" w:name="生产地址"/>
      <w:bookmarkEnd w:id="12"/>
      <w:r>
        <w:rPr>
          <w:rFonts w:hint="eastAsia"/>
        </w:rPr>
        <w:t>重庆市渝中区大坪正街英利国际一号楼38楼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重庆迪赛因建设工程设计有限公司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793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