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30757-2023-EnMS</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第 二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保定阳光电力设备有限公司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r>
        <w:rPr>
          <w:rFonts w:hint="eastAsia"/>
          <w:color w:val="000000"/>
          <w:u w:val="single"/>
        </w:rPr>
        <w:t xml:space="preserve"> </w:t>
      </w:r>
      <w:r>
        <w:rPr>
          <w:color w:val="000000"/>
          <w:u w:val="single"/>
        </w:rPr>
        <w:t xml:space="preserve">                </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李丽英</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崔焕茹</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管理体系审核计划（通知）书         </w:t>
      </w:r>
      <w:r>
        <w:rPr>
          <w:rFonts w:ascii="Wingdings 2" w:hAnsi="Wingdings 2"/>
          <w:szCs w:val="21"/>
        </w:rPr>
        <w:sym w:font="Wingdings 2" w:char="F0A2"/>
      </w:r>
      <w:r>
        <w:rPr>
          <w:rFonts w:hint="eastAsia"/>
          <w:szCs w:val="21"/>
        </w:rPr>
        <w:t xml:space="preserve">首末次会议签到表 </w:t>
      </w:r>
      <w:r>
        <w:rPr>
          <w:szCs w:val="21"/>
        </w:rPr>
        <w:t xml:space="preserve">    </w:t>
      </w:r>
      <w:r>
        <w:rPr>
          <w:rFonts w:ascii="Wingdings 2" w:hAnsi="Wingdings 2"/>
          <w:szCs w:val="21"/>
        </w:rPr>
        <w:sym w:font="Wingdings 2" w:char="F0A2"/>
      </w:r>
      <w:r>
        <w:rPr>
          <w:rFonts w:hint="eastAsia"/>
          <w:szCs w:val="21"/>
        </w:rPr>
        <w:t xml:space="preserve">文件审核报告               </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第一阶段审核报告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 xml:space="preserve">不符合项报告    </w:t>
      </w:r>
      <w:r>
        <w:rPr>
          <w:szCs w:val="21"/>
        </w:rPr>
        <w:t xml:space="preserve">   </w:t>
      </w:r>
      <w:r>
        <w:rPr>
          <w:rFonts w:hint="eastAsia"/>
          <w:szCs w:val="21"/>
        </w:rPr>
        <w:t xml:space="preserve">  </w:t>
      </w:r>
      <w:r>
        <w:rPr>
          <w:rFonts w:hint="eastAsia" w:ascii="宋体" w:hAnsi="宋体"/>
          <w:szCs w:val="21"/>
        </w:rPr>
        <w:t>□</w:t>
      </w:r>
      <w:r>
        <w:rPr>
          <w:rFonts w:hint="eastAsia"/>
          <w:szCs w:val="21"/>
        </w:rPr>
        <w:t>其 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   审核组长：</w:t>
      </w:r>
    </w:p>
    <w:p>
      <w:pPr>
        <w:spacing w:line="380" w:lineRule="exact"/>
        <w:ind w:firstLine="5040" w:firstLineChars="2400"/>
        <w:rPr>
          <w:szCs w:val="21"/>
        </w:rPr>
      </w:pPr>
      <w:r>
        <w:rPr>
          <w:rFonts w:hint="eastAsia"/>
          <w:szCs w:val="21"/>
        </w:rPr>
        <w:t xml:space="preserve">组 员：       </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李丽英</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2023-N1EnMS-4021820</w:t>
            </w:r>
          </w:p>
        </w:tc>
        <w:tc>
          <w:tcPr>
            <w:tcW w:w="3145" w:type="dxa"/>
            <w:vAlign w:val="center"/>
          </w:tcPr>
          <w:p>
            <w:pPr>
              <w:spacing w:line="360" w:lineRule="exact"/>
              <w:jc w:val="center"/>
              <w:rPr>
                <w:b/>
                <w:szCs w:val="21"/>
              </w:rPr>
            </w:pPr>
            <w:r>
              <w:rPr>
                <w:b/>
                <w:szCs w:val="21"/>
              </w:rPr>
              <w:t>2.10,2.3,2.7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崔焕茹</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2023-N1EnMS-1300714</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  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能源管理体系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 23331-2020/ISO 50001 : 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 xml:space="preserve">1.5.1 审核时间： </w:t>
      </w:r>
      <w:bookmarkStart w:id="15" w:name="审核日期"/>
      <w:r>
        <w:rPr>
          <w:rFonts w:hint="eastAsia"/>
          <w:color w:val="auto"/>
          <w:kern w:val="2"/>
          <w:sz w:val="21"/>
          <w:szCs w:val="21"/>
        </w:rPr>
        <w:t>2024年01月0</w:t>
      </w:r>
      <w:r>
        <w:rPr>
          <w:rFonts w:hint="eastAsia"/>
          <w:color w:val="auto"/>
          <w:kern w:val="2"/>
          <w:sz w:val="21"/>
          <w:szCs w:val="21"/>
          <w:lang w:val="en-US" w:eastAsia="zh-CN"/>
        </w:rPr>
        <w:t>4</w:t>
      </w:r>
      <w:r>
        <w:rPr>
          <w:rFonts w:hint="eastAsia"/>
          <w:color w:val="auto"/>
          <w:kern w:val="2"/>
          <w:sz w:val="21"/>
          <w:szCs w:val="21"/>
        </w:rPr>
        <w:t>日 上午至2024年01月0</w:t>
      </w:r>
      <w:r>
        <w:rPr>
          <w:rFonts w:hint="eastAsia"/>
          <w:color w:val="auto"/>
          <w:kern w:val="2"/>
          <w:sz w:val="21"/>
          <w:szCs w:val="21"/>
          <w:lang w:val="en-US" w:eastAsia="zh-CN"/>
        </w:rPr>
        <w:t>5</w:t>
      </w:r>
      <w:bookmarkStart w:id="27" w:name="_GoBack"/>
      <w:bookmarkEnd w:id="27"/>
      <w:r>
        <w:rPr>
          <w:rFonts w:hint="eastAsia"/>
          <w:color w:val="auto"/>
          <w:kern w:val="2"/>
          <w:sz w:val="21"/>
          <w:szCs w:val="21"/>
        </w:rPr>
        <w:t>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高阳县河西村村南</w:t>
      </w:r>
      <w:bookmarkEnd w:id="19"/>
    </w:p>
    <w:p>
      <w:pPr>
        <w:spacing w:line="360" w:lineRule="exact"/>
        <w:ind w:firstLine="420" w:firstLineChars="200"/>
      </w:pPr>
      <w:r>
        <w:rPr>
          <w:rFonts w:hint="eastAsia"/>
        </w:rPr>
        <w:t xml:space="preserve">办公地址： </w:t>
      </w:r>
    </w:p>
    <w:p>
      <w:pPr>
        <w:spacing w:line="360" w:lineRule="exact"/>
        <w:ind w:firstLine="420" w:firstLineChars="200"/>
      </w:pPr>
      <w:r>
        <w:rPr>
          <w:rFonts w:hint="eastAsia"/>
        </w:rPr>
        <w:t>经营地址：</w:t>
      </w:r>
      <w:bookmarkStart w:id="20" w:name="生产地址"/>
      <w:r>
        <w:t>河北省保定市高阳县河西村村南</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  年  月  日-   年  月  日进行了第一阶段审核，审核结果详见一阶段审核报告。</w:t>
      </w:r>
    </w:p>
    <w:p>
      <w:pPr>
        <w:ind w:firstLine="420" w:firstLineChars="200"/>
        <w:rPr>
          <w:szCs w:val="21"/>
        </w:rPr>
      </w:pPr>
      <w:r>
        <w:rPr>
          <w:rFonts w:hint="eastAsia"/>
          <w:szCs w:val="21"/>
        </w:rPr>
        <w:t xml:space="preserve">一阶段识别的重要审核点： </w:t>
      </w:r>
    </w:p>
    <w:p>
      <w:pPr>
        <w:rPr>
          <w:szCs w:val="21"/>
        </w:rPr>
      </w:pPr>
    </w:p>
    <w:p>
      <w:pPr>
        <w:rPr>
          <w:b/>
          <w:szCs w:val="21"/>
        </w:rPr>
      </w:pPr>
      <w:r>
        <w:rPr>
          <w:rFonts w:hint="eastAsia"/>
          <w:b/>
          <w:szCs w:val="21"/>
        </w:rPr>
        <w:t>1.5.5 本次审核计划完成情况：</w:t>
      </w:r>
    </w:p>
    <w:p>
      <w:pPr>
        <w:rPr>
          <w:szCs w:val="21"/>
        </w:rPr>
      </w:pPr>
      <w:r>
        <w:rPr>
          <w:rFonts w:hint="eastAsia"/>
          <w:szCs w:val="21"/>
        </w:rPr>
        <w:t xml:space="preserve">1）审核计划的调整：   </w:t>
      </w:r>
      <w:r>
        <w:rPr>
          <w:rFonts w:hint="eastAsia" w:cs="宋体"/>
          <w:b/>
          <w:szCs w:val="21"/>
        </w:rPr>
        <w:t>□</w:t>
      </w:r>
      <w:r>
        <w:rPr>
          <w:rFonts w:hint="eastAsia"/>
          <w:szCs w:val="21"/>
        </w:rPr>
        <w:t xml:space="preserve">未调整； </w:t>
      </w:r>
      <w:r>
        <w:rPr>
          <w:rFonts w:hint="eastAsia" w:cs="宋体"/>
          <w:b/>
          <w:szCs w:val="21"/>
        </w:rPr>
        <w:t>□</w:t>
      </w:r>
      <w:r>
        <w:rPr>
          <w:rFonts w:hint="eastAsia"/>
          <w:szCs w:val="21"/>
        </w:rPr>
        <w:t>有调整，调整情况：</w:t>
      </w:r>
    </w:p>
    <w:p>
      <w:pPr>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 年 月 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 年 月 日         体系实施时间：</w:t>
      </w:r>
      <w:r>
        <w:rPr>
          <w:rFonts w:hint="eastAsia"/>
          <w:szCs w:val="21"/>
        </w:rPr>
        <w:t xml:space="preserve"> 年 月 日</w:t>
      </w:r>
    </w:p>
    <w:p>
      <w:pPr>
        <w:spacing w:line="360" w:lineRule="auto"/>
        <w:rPr>
          <w:rFonts w:cs="宋体"/>
          <w:szCs w:val="21"/>
        </w:rPr>
      </w:pPr>
      <w:r>
        <w:rPr>
          <w:rFonts w:hint="eastAsia" w:cs="宋体"/>
          <w:szCs w:val="21"/>
        </w:rPr>
        <w:t xml:space="preserve">2）法律地位证明文件有： </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  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 xml:space="preserve"> 管理体系的策划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 xml:space="preserve">内部审核、管理评审的有效性评价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持续改进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 xml:space="preserve">3）投诉的接受和处理情况： </w:t>
            </w:r>
            <w:r>
              <w:rPr>
                <w:rFonts w:hint="eastAsia"/>
                <w:szCs w:val="21"/>
              </w:rPr>
              <w:t xml:space="preserve"> </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 xml:space="preserve">体系支持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 xml:space="preserve">1）资源保障（基础设施、监视和测量资源，关注特种特备）：  </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 xml:space="preserve">3）信息沟通：  </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765F2C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Normal Indent"/>
    <w:basedOn w:val="1"/>
    <w:autoRedefine/>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字符"/>
    <w:basedOn w:val="12"/>
    <w:link w:val="7"/>
    <w:autoRedefine/>
    <w:qFormat/>
    <w:uiPriority w:val="99"/>
    <w:rPr>
      <w:rFonts w:ascii="Times New Roman" w:hAnsi="Times New Roman" w:eastAsia="宋体" w:cs="Times New Roman"/>
      <w:sz w:val="18"/>
      <w:szCs w:val="18"/>
    </w:rPr>
  </w:style>
  <w:style w:type="character" w:customStyle="1" w:styleId="16">
    <w:name w:val="页脚 字符"/>
    <w:basedOn w:val="12"/>
    <w:link w:val="6"/>
    <w:autoRedefine/>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791</Words>
  <Characters>4509</Characters>
  <Lines>37</Lines>
  <Paragraphs>10</Paragraphs>
  <TotalTime>8</TotalTime>
  <ScaleCrop>false</ScaleCrop>
  <LinksUpToDate>false</LinksUpToDate>
  <CharactersWithSpaces>5290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2023-12-31T10:22:55Z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2052-12.1.0.16120</vt:lpwstr>
  </property>
</Properties>
</file>