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730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四川省翰广和进出口贸易有限责任公司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陈伟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陈伟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111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陈伟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2023-N1QMS-2265256</w:t>
            </w:r>
          </w:p>
        </w:tc>
        <w:tc>
          <w:tcPr>
            <w:tcW w:w="3145" w:type="dxa"/>
            <w:vAlign w:val="center"/>
          </w:tcPr>
          <w:p w14:paraId="0AF64EA2">
            <w:pPr>
              <w:spacing w:line="360" w:lineRule="auto"/>
              <w:jc w:val="left"/>
              <w:rPr>
                <w:rFonts w:asciiTheme="minorEastAsia" w:eastAsiaTheme="minorEastAsia" w:hAnsiTheme="minorEastAsia"/>
                <w:szCs w:val="21"/>
              </w:rPr>
            </w:pPr>
            <w:r>
              <w:t>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2025年05月29日下午至2025年05月30日上午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2025年05月29日下午至2025年05月30日上午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8283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