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20638-2023-Q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71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重庆福玛特科技有限责任公司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91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19.13.01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2024-N1QMS-3230067</w:t>
            </w:r>
          </w:p>
        </w:tc>
        <w:tc>
          <w:tcPr>
            <w:tcW w:w="3145" w:type="dxa"/>
            <w:vAlign w:val="center"/>
          </w:tcPr>
          <w:p w:rsidR="001F0A49">
            <w:pPr>
              <w:spacing w:line="360" w:lineRule="auto"/>
              <w:jc w:val="center"/>
            </w:pPr>
            <w:r>
              <w:t>19.13.01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2025年09月16日上午至2025年09月16日下午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Q:智能家庭服务机器人的生产（特殊资质要求除外）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重庆市渝北区回兴街道银锦路99号</w:t>
      </w:r>
    </w:p>
    <w:p w:rsidR="001F0A49">
      <w:pPr>
        <w:spacing w:line="360" w:lineRule="auto"/>
        <w:ind w:firstLine="420" w:firstLineChars="200"/>
      </w:pPr>
      <w:r>
        <w:rPr>
          <w:rFonts w:hint="eastAsia"/>
        </w:rPr>
        <w:t>办公地址：</w:t>
      </w:r>
      <w:r>
        <w:rPr>
          <w:rFonts w:hint="eastAsia"/>
        </w:rPr>
        <w:t>重庆市渝北区回兴街道银锦路99号</w:t>
      </w:r>
    </w:p>
    <w:p w:rsidR="001F0A49">
      <w:pPr>
        <w:spacing w:line="360" w:lineRule="auto"/>
        <w:ind w:firstLine="420" w:firstLineChars="200"/>
      </w:pPr>
      <w:r>
        <w:rPr>
          <w:rFonts w:hint="eastAsia"/>
        </w:rPr>
        <w:t>经营地址：</w:t>
      </w:r>
      <w:bookmarkStart w:id="12" w:name="生产地址"/>
      <w:bookmarkEnd w:id="12"/>
      <w:r>
        <w:rPr>
          <w:rFonts w:hint="eastAsia"/>
        </w:rPr>
        <w:t>重庆市渝北区回兴街道银锦路99号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重庆福玛特科技有限责任公司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909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