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山东中恒景新碳纤维科技发展有限公司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20630-2024-SA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2025年09月03日上午至2025年09月04日上午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31429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